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12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 xml:space="preserve">1               </w:t>
      </w:r>
    </w:p>
    <w:p w14:paraId="082BB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学信网学籍自查操作流程</w:t>
      </w:r>
    </w:p>
    <w:p w14:paraId="6D0B2029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一）电脑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查询流程</w:t>
      </w:r>
    </w:p>
    <w:p w14:paraId="2294C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1.网页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登录学信网：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"https://www.chsi.com.cn/"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u w:val="single"/>
          <w:shd w:val="clear" w:fill="FFFFFF"/>
        </w:rPr>
        <w:t>https://www.chsi.com.cn/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，点击“学籍查询”；</w:t>
      </w:r>
    </w:p>
    <w:p w14:paraId="13C9B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6850" cy="3657600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如已有学信网账号，请直接登录学信档案，如没有学信网账号，请先注册后，再登录学信档案：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6850" cy="2352675"/>
            <wp:effectExtent l="0" t="0" r="0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3、实名注册本人信息：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67325" cy="4391025"/>
            <wp:effectExtent l="0" t="0" r="9525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6EE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提醒：注册时须绑定手机，姓名和身份证号须为本人真实身份信息，每个身份证只能注册一次，安全邮箱和密保填写准确，便于今后忘记密码时申请找回。</w:t>
      </w:r>
    </w:p>
    <w:p w14:paraId="02E58F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如在注册信息时遇到：填写证件号码后提示证件号码已被注册的问题；重新注册；填写手机号码时提示已被注册的问题；如何修改学信网账号中的手机号码......等技术问题，请点击上图中“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学信机器人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、“帮助中心”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位置，相关问题系统均有解答。</w:t>
      </w:r>
    </w:p>
    <w:p w14:paraId="4E873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</w:p>
    <w:p w14:paraId="3E513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5EC30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1BAC2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注册成功后，在登录界面登录学信档案；</w:t>
      </w:r>
    </w:p>
    <w:p w14:paraId="798D7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629150" cy="17430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 w14:paraId="4B0A4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点击“高等教育信息”-学籍模块；</w:t>
      </w:r>
    </w:p>
    <w:p w14:paraId="6DB4B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53025" cy="1781175"/>
            <wp:effectExtent l="0" t="0" r="9525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选择一种方式进行身份核验；</w:t>
      </w:r>
    </w:p>
    <w:p w14:paraId="41E3DA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91075" cy="1866900"/>
            <wp:effectExtent l="0" t="0" r="9525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 w14:paraId="1439D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2C2C8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进入学籍信息页面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，查看无误后可申请学籍在线验印报告，该报告为教育部出具的学籍证明，可免费下载打印，且有二维码、验证码校验真伪，具有权威性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：</w:t>
      </w:r>
    </w:p>
    <w:p w14:paraId="03F99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5269865" cy="3101340"/>
            <wp:effectExtent l="0" t="0" r="6985" b="381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 w14:paraId="613D5459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手机端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查询流程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4B3C4736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下载学信网APP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或关注微信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公众号“学信网”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4C14AFD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109845" cy="3132455"/>
            <wp:effectExtent l="0" t="0" r="1460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A3A1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9929FE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AA31691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1E2719A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填写注册信息，注册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379D522D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190115" cy="3856355"/>
            <wp:effectExtent l="0" t="0" r="635" b="1079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851150" cy="353631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rcRect r="4346" b="678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9287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如果注册出现问题，会显示账号注册成功，但是身份证号被其他账号使用，点击立即登录，按照步骤进行实人认证。</w:t>
      </w:r>
    </w:p>
    <w:p w14:paraId="36963C2D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注册成功，登录，点击学籍查询</w:t>
      </w:r>
    </w:p>
    <w:p w14:paraId="35956696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637155" cy="318389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rcRect r="1797" b="8152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364105" cy="314833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rcRect r="3399" b="8423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E352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显示本人学籍信息，可点开查看明细。</w:t>
      </w:r>
    </w:p>
    <w:p w14:paraId="5FF226CD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993900" cy="3360420"/>
            <wp:effectExtent l="0" t="0" r="6350" b="11430"/>
            <wp:docPr id="9" name="图片 9" descr="3FD022EBFF67137A60FED8263DB5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FD022EBFF67137A60FED8263DB572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drawing>
          <wp:inline distT="0" distB="0" distL="114300" distR="114300">
            <wp:extent cx="1942465" cy="3475990"/>
            <wp:effectExtent l="0" t="0" r="635" b="1016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B0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A51B5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注意：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请核对此页面的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录取照片、姓名、民族、出生日期、证件号码、专业名称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等关键信息，学籍状态必须为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在籍（注册学籍），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学历照片待毕业时省招就中心统一采集后上传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），如有误，至二级学院负责老师处登记。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EA7B7"/>
    <w:multiLevelType w:val="singleLevel"/>
    <w:tmpl w:val="6A7EA7B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zI3NmFhMTdmMWY4ZjYyM2VhZTBkOTNlNGZhNDEifQ=="/>
  </w:docVars>
  <w:rsids>
    <w:rsidRoot w:val="55E30BF4"/>
    <w:rsid w:val="037E4FBC"/>
    <w:rsid w:val="15743D17"/>
    <w:rsid w:val="314825E1"/>
    <w:rsid w:val="521E1997"/>
    <w:rsid w:val="55E30BF4"/>
    <w:rsid w:val="59B114FB"/>
    <w:rsid w:val="5C6B0EF8"/>
    <w:rsid w:val="5CEE5D5C"/>
    <w:rsid w:val="6D7952F5"/>
    <w:rsid w:val="766F54E7"/>
    <w:rsid w:val="774034A3"/>
    <w:rsid w:val="7AD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602</Words>
  <Characters>641</Characters>
  <Lines>0</Lines>
  <Paragraphs>0</Paragraphs>
  <TotalTime>2</TotalTime>
  <ScaleCrop>false</ScaleCrop>
  <LinksUpToDate>false</LinksUpToDate>
  <CharactersWithSpaces>674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2021-11-18T02:32:00Z</dcterms:created>
  <dc:creator>笑笑妈～</dc:creator>
  <cp:lastModifiedBy>乐高超级玩家</cp:lastModifiedBy>
  <dcterms:modified xsi:type="dcterms:W3CDTF">2024-10-09T08:25:06Z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A6A10D5EE6244F85BB83D89F9E63F02A</vt:lpwstr>
  </property>
</Properties>
</file>