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9" w:rsidRDefault="00BA5745">
      <w:pPr>
        <w:rPr>
          <w:rFonts w:ascii="仿宋" w:eastAsia="仿宋" w:hAnsi="仿宋" w:cs="仿宋_GB2312" w:hint="eastAsia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kern w:val="0"/>
          <w:sz w:val="30"/>
          <w:szCs w:val="30"/>
        </w:rPr>
        <w:t>附件：1.检查具体安排表</w:t>
      </w:r>
    </w:p>
    <w:tbl>
      <w:tblPr>
        <w:tblpPr w:leftFromText="180" w:rightFromText="180" w:vertAnchor="text" w:horzAnchor="margin" w:tblpY="11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843"/>
        <w:gridCol w:w="1134"/>
        <w:gridCol w:w="1134"/>
        <w:gridCol w:w="1134"/>
        <w:gridCol w:w="3402"/>
        <w:gridCol w:w="1559"/>
      </w:tblGrid>
      <w:tr w:rsidR="00BA5745" w:rsidRPr="00BA5745" w:rsidTr="00BA5745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45" w:rsidRPr="00BA5745" w:rsidRDefault="00BA5745" w:rsidP="00BA5745">
            <w:bookmarkStart w:id="0" w:name="_GoBack"/>
            <w:bookmarkEnd w:id="0"/>
            <w:r w:rsidRPr="00BA5745"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所在院（部）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45" w:rsidRPr="00BA5745" w:rsidRDefault="00BA5745" w:rsidP="00BA5745">
            <w:r w:rsidRPr="00BA5745">
              <w:rPr>
                <w:rFonts w:hint="eastAsia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汇报教师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汇报时间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地点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参与人员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学校检查组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45" w:rsidRPr="00BA5745" w:rsidRDefault="00BA5745" w:rsidP="00BA5745">
            <w:r w:rsidRPr="00BA5745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建筑工程技术学院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建筑识图与绘图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剖面图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杨宁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21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利亚楼会议室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陈年和、孙武、林乐胜、王磊、李玲、毛燕红、安沁丽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戚豹</w:t>
            </w:r>
            <w:r w:rsidRPr="00BA5745">
              <w:rPr>
                <w:rFonts w:hint="eastAsia"/>
              </w:rPr>
              <w:t>、魏静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液压与气动技术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认识液压系统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吴振芳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18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3</w:t>
            </w:r>
            <w:r w:rsidRPr="00BA5745">
              <w:rPr>
                <w:rFonts w:hint="eastAsia"/>
              </w:rPr>
              <w:t>：</w:t>
            </w:r>
            <w:r w:rsidRPr="00BA5745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机电学院会议室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仇文宁、李志球、戚海永、吴振芳、张海燕、李爱民、叶茂伦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朱铁壁、</w:t>
            </w:r>
            <w:r w:rsidRPr="00BA5745">
              <w:t>崔宏利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基础部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实用英语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Interview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章妍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19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3</w:t>
            </w:r>
            <w:r w:rsidRPr="00BA5745">
              <w:rPr>
                <w:rFonts w:hint="eastAsia"/>
              </w:rPr>
              <w:t>：</w:t>
            </w:r>
            <w:r w:rsidRPr="00BA5745"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基础部会议室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吴涛、莫国辉、李莉、王亚薇、郭夫兵、李黎、秦健、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李志球、</w:t>
            </w:r>
            <w:r w:rsidRPr="00BA5745">
              <w:t>张勇昌</w:t>
            </w:r>
          </w:p>
        </w:tc>
      </w:tr>
      <w:tr w:rsidR="00BA5745" w:rsidRPr="00BA5745" w:rsidTr="00BA5745">
        <w:trPr>
          <w:trHeight w:val="8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实用英语</w:t>
            </w:r>
            <w:r w:rsidRPr="00BA574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虚拟语气在条件句中的使用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proofErr w:type="gramStart"/>
            <w:r w:rsidRPr="00BA5745">
              <w:rPr>
                <w:rFonts w:hint="eastAsia"/>
              </w:rPr>
              <w:t>赖洁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</w:tr>
      <w:tr w:rsidR="00BA5745" w:rsidRPr="00BA5745" w:rsidTr="00BA5745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经济管理与人文学院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职业形象塑造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职业妆容塑造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于梅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18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2</w:t>
            </w:r>
            <w:r w:rsidRPr="00BA5745">
              <w:rPr>
                <w:rFonts w:hint="eastAsia"/>
              </w:rPr>
              <w:t>：</w:t>
            </w:r>
            <w:r w:rsidRPr="00BA5745"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经管学院会议室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曹明东、唐文霞、刘翠萍、刘晓红、夏远利、王传斌、王彦、于梅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赵岚</w:t>
            </w:r>
            <w:r w:rsidRPr="00BA5745">
              <w:rPr>
                <w:rFonts w:hint="eastAsia"/>
              </w:rPr>
              <w:t>、苏苓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建筑设备与市政工程学院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室内供暖工程技术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管道支吊架的选择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proofErr w:type="gramStart"/>
            <w:r w:rsidRPr="00BA5745">
              <w:rPr>
                <w:rFonts w:hint="eastAsia"/>
              </w:rPr>
              <w:t>万智华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20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4</w:t>
            </w:r>
            <w:r w:rsidRPr="00BA5745">
              <w:t>：</w:t>
            </w:r>
            <w:r w:rsidRPr="00BA5745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建环楼党校教室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陈宏振，王国平，刘志坚，相里梅琴，张丽娟，高喜玲，徐红梅，苏长满，申欢迎，夏如杰，</w:t>
            </w:r>
            <w:proofErr w:type="gramStart"/>
            <w:r w:rsidRPr="00BA5745">
              <w:rPr>
                <w:rFonts w:hint="eastAsia"/>
              </w:rPr>
              <w:t>张艳宇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陈益武</w:t>
            </w:r>
            <w:r w:rsidRPr="00BA5745">
              <w:rPr>
                <w:rFonts w:hint="eastAsia"/>
              </w:rPr>
              <w:t>、王子夺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建筑工程管理学院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建筑制图与房屋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框架梁的配筋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周慧芳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20</w:t>
            </w:r>
            <w:r w:rsidRPr="00BA5745">
              <w:rPr>
                <w:rFonts w:hint="eastAsia"/>
              </w:rPr>
              <w:t>日下午</w:t>
            </w:r>
            <w:r w:rsidRPr="00BA5745">
              <w:rPr>
                <w:rFonts w:hint="eastAsia"/>
              </w:rPr>
              <w:t>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利亚楼会议室</w:t>
            </w:r>
            <w:r w:rsidRPr="00BA5745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丁维华、魏静、周慧芳、刘大鹏、胡宏彪及所有专业主任及教师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华国平、孙武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建筑设计与装饰学院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楼地面装饰施工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陶瓷地砖铺设施工工艺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王子夺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20</w:t>
            </w:r>
            <w:r w:rsidRPr="00BA5745">
              <w:rPr>
                <w:rFonts w:hint="eastAsia"/>
              </w:rPr>
              <w:t>日上午</w:t>
            </w:r>
            <w:r w:rsidRPr="00BA5745">
              <w:rPr>
                <w:rFonts w:hint="eastAsia"/>
              </w:rPr>
              <w:t>10:00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建筑设计学院会议室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王子夺、张鹏、王旭东、苏翔理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孙亚峰</w:t>
            </w:r>
            <w:r w:rsidRPr="00BA5745">
              <w:rPr>
                <w:rFonts w:hint="eastAsia"/>
              </w:rPr>
              <w:t>、</w:t>
            </w:r>
            <w:r w:rsidRPr="00BA5745">
              <w:t>刘志坚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建筑制图与识图</w:t>
            </w:r>
            <w:r w:rsidRPr="00BA574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AutoCAD</w:t>
            </w:r>
            <w:r w:rsidRPr="00BA5745">
              <w:rPr>
                <w:rFonts w:hint="eastAsia"/>
              </w:rPr>
              <w:t>中外部参照剪裁命令的使用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张薇薇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</w:tr>
      <w:tr w:rsidR="00BA5745" w:rsidRPr="00BA5745" w:rsidTr="00BA5745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proofErr w:type="gramStart"/>
            <w:r w:rsidRPr="00BA5745">
              <w:rPr>
                <w:rFonts w:hint="eastAsia"/>
              </w:rPr>
              <w:t>思政部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思想道德修养与法律基础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法治，让生活更美好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蒋玉玲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9</w:t>
            </w:r>
            <w:r w:rsidRPr="00BA5745">
              <w:rPr>
                <w:rFonts w:hint="eastAsia"/>
              </w:rPr>
              <w:t>月</w:t>
            </w:r>
            <w:r w:rsidRPr="00BA5745">
              <w:rPr>
                <w:rFonts w:hint="eastAsia"/>
              </w:rPr>
              <w:t>16</w:t>
            </w:r>
            <w:r w:rsidRPr="00BA5745">
              <w:rPr>
                <w:rFonts w:hint="eastAsia"/>
              </w:rPr>
              <w:t>日上午</w:t>
            </w:r>
            <w:r w:rsidRPr="00BA5745">
              <w:rPr>
                <w:rFonts w:hint="eastAsia"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教一楼</w:t>
            </w:r>
            <w:r w:rsidRPr="00BA5745">
              <w:rPr>
                <w:rFonts w:hint="eastAsia"/>
              </w:rPr>
              <w:t>108</w:t>
            </w:r>
            <w:r w:rsidRPr="00BA5745">
              <w:rPr>
                <w:rFonts w:hint="eastAsia"/>
              </w:rPr>
              <w:t>教室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崔宏利</w:t>
            </w:r>
            <w:r w:rsidRPr="00BA5745">
              <w:rPr>
                <w:rFonts w:hint="eastAsia"/>
              </w:rPr>
              <w:t>、</w:t>
            </w:r>
            <w:r w:rsidRPr="00BA5745">
              <w:t>郭长伟</w:t>
            </w:r>
            <w:r w:rsidRPr="00BA5745">
              <w:rPr>
                <w:rFonts w:hint="eastAsia"/>
              </w:rPr>
              <w:t>、</w:t>
            </w:r>
            <w:r w:rsidRPr="00BA5745">
              <w:t>王伟</w:t>
            </w:r>
            <w:r w:rsidRPr="00BA5745">
              <w:rPr>
                <w:rFonts w:hint="eastAsia"/>
              </w:rPr>
              <w:t>、赵爱芹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t>何斌</w:t>
            </w:r>
            <w:r w:rsidRPr="00BA5745">
              <w:rPr>
                <w:rFonts w:hint="eastAsia"/>
              </w:rPr>
              <w:t>、唐文霞</w:t>
            </w:r>
          </w:p>
        </w:tc>
      </w:tr>
      <w:tr w:rsidR="00BA5745" w:rsidRPr="00BA5745" w:rsidTr="00BA5745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坚定中国特色社会主义文化自信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45" w:rsidRPr="00BA5745" w:rsidRDefault="00BA5745" w:rsidP="00BA5745">
            <w:r w:rsidRPr="00BA5745">
              <w:rPr>
                <w:rFonts w:hint="eastAsia"/>
              </w:rPr>
              <w:t>于馥颖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5" w:rsidRPr="00BA5745" w:rsidRDefault="00BA5745" w:rsidP="00BA574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5" w:rsidRPr="00BA5745" w:rsidRDefault="00BA5745" w:rsidP="00BA5745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5" w:rsidRPr="00BA5745" w:rsidRDefault="00BA5745" w:rsidP="00BA574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5" w:rsidRPr="00BA5745" w:rsidRDefault="00BA5745" w:rsidP="00BA5745"/>
        </w:tc>
      </w:tr>
    </w:tbl>
    <w:p w:rsidR="00BA5745" w:rsidRDefault="00BA5745" w:rsidP="00BA5745">
      <w:pPr>
        <w:rPr>
          <w:rFonts w:ascii="仿宋" w:eastAsia="仿宋" w:hAnsi="仿宋" w:cs="仿宋_GB2312" w:hint="eastAsia"/>
          <w:kern w:val="0"/>
          <w:sz w:val="30"/>
          <w:szCs w:val="30"/>
        </w:rPr>
      </w:pPr>
    </w:p>
    <w:sectPr w:rsidR="00BA5745" w:rsidSect="00BA5745">
      <w:pgSz w:w="16838" w:h="11906" w:orient="landscape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76" w:rsidRDefault="00112876" w:rsidP="00BA5745">
      <w:r>
        <w:separator/>
      </w:r>
    </w:p>
  </w:endnote>
  <w:endnote w:type="continuationSeparator" w:id="0">
    <w:p w:rsidR="00112876" w:rsidRDefault="00112876" w:rsidP="00B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76" w:rsidRDefault="00112876" w:rsidP="00BA5745">
      <w:r>
        <w:separator/>
      </w:r>
    </w:p>
  </w:footnote>
  <w:footnote w:type="continuationSeparator" w:id="0">
    <w:p w:rsidR="00112876" w:rsidRDefault="00112876" w:rsidP="00B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1"/>
    <w:rsid w:val="00112876"/>
    <w:rsid w:val="0084475A"/>
    <w:rsid w:val="00877B39"/>
    <w:rsid w:val="00A34061"/>
    <w:rsid w:val="00B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74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74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74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74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2017-09-15T02:23:00Z</dcterms:created>
  <dcterms:modified xsi:type="dcterms:W3CDTF">2017-09-15T02:27:00Z</dcterms:modified>
</cp:coreProperties>
</file>