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36" w:rsidRDefault="008F6869" w:rsidP="001A2736">
      <w:pPr>
        <w:spacing w:line="540" w:lineRule="exact"/>
        <w:rPr>
          <w:rFonts w:eastAsia="黑体" w:hint="eastAsia"/>
          <w:sz w:val="32"/>
          <w:szCs w:val="32"/>
        </w:rPr>
      </w:pPr>
      <w:r>
        <w:rPr>
          <w:rFonts w:eastAsia="黑体" w:hint="eastAsia"/>
          <w:sz w:val="32"/>
          <w:szCs w:val="32"/>
        </w:rPr>
        <w:t>附件</w:t>
      </w:r>
      <w:r>
        <w:rPr>
          <w:rFonts w:eastAsia="黑体" w:hint="eastAsia"/>
          <w:sz w:val="32"/>
          <w:szCs w:val="32"/>
        </w:rPr>
        <w:t>1</w:t>
      </w:r>
      <w:r>
        <w:rPr>
          <w:rFonts w:eastAsia="黑体" w:hint="eastAsia"/>
          <w:sz w:val="32"/>
          <w:szCs w:val="32"/>
        </w:rPr>
        <w:t>：</w:t>
      </w:r>
    </w:p>
    <w:p w:rsidR="008F6869" w:rsidRDefault="008F6869" w:rsidP="001A2736">
      <w:pPr>
        <w:spacing w:line="540" w:lineRule="exact"/>
        <w:jc w:val="center"/>
        <w:rPr>
          <w:rFonts w:eastAsia="黑体"/>
          <w:sz w:val="32"/>
          <w:szCs w:val="32"/>
        </w:rPr>
      </w:pPr>
      <w:bookmarkStart w:id="0" w:name="_GoBack"/>
      <w:bookmarkEnd w:id="0"/>
      <w:r w:rsidRPr="008F6869">
        <w:rPr>
          <w:rFonts w:eastAsia="黑体" w:hint="eastAsia"/>
          <w:sz w:val="32"/>
          <w:szCs w:val="32"/>
        </w:rPr>
        <w:t>高等职业院校</w:t>
      </w:r>
      <w:r w:rsidRPr="008F6869">
        <w:rPr>
          <w:rFonts w:eastAsia="黑体"/>
          <w:sz w:val="32"/>
          <w:szCs w:val="32"/>
        </w:rPr>
        <w:t>微课教学</w:t>
      </w:r>
      <w:r w:rsidRPr="008F6869">
        <w:rPr>
          <w:rFonts w:eastAsia="黑体" w:hint="eastAsia"/>
          <w:sz w:val="32"/>
          <w:szCs w:val="32"/>
        </w:rPr>
        <w:t>比赛</w:t>
      </w:r>
      <w:r w:rsidRPr="00C154A6">
        <w:rPr>
          <w:rFonts w:eastAsia="黑体"/>
          <w:sz w:val="32"/>
          <w:szCs w:val="32"/>
        </w:rPr>
        <w:t>内容及要求</w:t>
      </w:r>
    </w:p>
    <w:p w:rsidR="008F6869" w:rsidRPr="00C154A6" w:rsidRDefault="008F6869" w:rsidP="008F6869">
      <w:pPr>
        <w:spacing w:line="540" w:lineRule="exact"/>
        <w:ind w:firstLineChars="200" w:firstLine="640"/>
        <w:rPr>
          <w:rFonts w:eastAsia="黑体"/>
          <w:sz w:val="32"/>
          <w:szCs w:val="32"/>
        </w:rPr>
      </w:pPr>
    </w:p>
    <w:p w:rsidR="008F6869" w:rsidRPr="00C154A6" w:rsidRDefault="008F6869" w:rsidP="008F6869">
      <w:pPr>
        <w:spacing w:line="540" w:lineRule="exact"/>
        <w:ind w:firstLineChars="200" w:firstLine="640"/>
        <w:rPr>
          <w:rFonts w:eastAsia="仿宋_GB2312"/>
          <w:sz w:val="32"/>
          <w:szCs w:val="32"/>
        </w:rPr>
      </w:pPr>
      <w:r w:rsidRPr="00C154A6">
        <w:rPr>
          <w:rFonts w:eastAsia="仿宋_GB2312"/>
          <w:sz w:val="32"/>
          <w:szCs w:val="32"/>
        </w:rPr>
        <w:t xml:space="preserve">1. </w:t>
      </w:r>
      <w:r w:rsidRPr="00C154A6">
        <w:rPr>
          <w:rFonts w:eastAsia="仿宋_GB2312"/>
          <w:sz w:val="32"/>
          <w:szCs w:val="32"/>
        </w:rPr>
        <w:t>比赛重点考察教师针对特定教学任务，充分、合理运用信息技术、数字资源和信息化教学环境进行教学设计和实际教学，并将教学的过程制作成为学习资源的能力。</w:t>
      </w:r>
    </w:p>
    <w:p w:rsidR="008F6869" w:rsidRPr="00C154A6" w:rsidRDefault="008F6869" w:rsidP="008F6869">
      <w:pPr>
        <w:spacing w:line="540" w:lineRule="exact"/>
        <w:ind w:firstLineChars="200" w:firstLine="640"/>
        <w:rPr>
          <w:rFonts w:eastAsia="仿宋_GB2312"/>
          <w:sz w:val="32"/>
          <w:szCs w:val="32"/>
        </w:rPr>
      </w:pPr>
      <w:r w:rsidRPr="00C154A6">
        <w:rPr>
          <w:rFonts w:eastAsia="仿宋_GB2312"/>
          <w:sz w:val="32"/>
          <w:szCs w:val="32"/>
        </w:rPr>
        <w:t xml:space="preserve">2. </w:t>
      </w:r>
      <w:r w:rsidRPr="00C154A6">
        <w:rPr>
          <w:rFonts w:eastAsia="仿宋_GB2312"/>
          <w:sz w:val="32"/>
          <w:szCs w:val="32"/>
        </w:rPr>
        <w:t>参赛作品应依据课程大纲和教学要求进行制作和设计，以先进教育思想和教学理念为指导，以使学生自主学习达到最佳效果为目标，经过精心的信息化教学设计，以视频、动画等形式记录或展示教师围绕课程中某个知识点（技能点）开展的简短、完整的教学活动。</w:t>
      </w:r>
    </w:p>
    <w:p w:rsidR="008F6869" w:rsidRPr="00C154A6" w:rsidRDefault="008F6869" w:rsidP="008F6869">
      <w:pPr>
        <w:spacing w:line="540" w:lineRule="exact"/>
        <w:ind w:firstLineChars="200" w:firstLine="640"/>
        <w:rPr>
          <w:rFonts w:eastAsia="仿宋_GB2312"/>
          <w:sz w:val="32"/>
          <w:szCs w:val="32"/>
        </w:rPr>
      </w:pPr>
      <w:r w:rsidRPr="00C154A6">
        <w:rPr>
          <w:rFonts w:eastAsia="仿宋_GB2312"/>
          <w:sz w:val="32"/>
          <w:szCs w:val="32"/>
        </w:rPr>
        <w:t xml:space="preserve">3. </w:t>
      </w:r>
      <w:r w:rsidRPr="00C154A6">
        <w:rPr>
          <w:rFonts w:eastAsia="仿宋_GB2312"/>
          <w:sz w:val="32"/>
          <w:szCs w:val="32"/>
        </w:rPr>
        <w:t>参赛教师在自己承担的某门课程中选取有关知识点或该门课程的教学重点、难点作为参赛作品的内容，精心备课，充分合理运用各种现代教育技术手段及设备，设计课程。</w:t>
      </w:r>
    </w:p>
    <w:p w:rsidR="008F6869" w:rsidRPr="00C154A6" w:rsidRDefault="008F6869" w:rsidP="008F6869">
      <w:pPr>
        <w:spacing w:line="540" w:lineRule="exact"/>
        <w:ind w:firstLineChars="200" w:firstLine="640"/>
        <w:rPr>
          <w:rFonts w:eastAsia="仿宋_GB2312"/>
          <w:sz w:val="32"/>
          <w:szCs w:val="32"/>
        </w:rPr>
      </w:pPr>
      <w:r w:rsidRPr="00C154A6">
        <w:rPr>
          <w:rFonts w:eastAsia="仿宋_GB2312"/>
          <w:sz w:val="32"/>
          <w:szCs w:val="32"/>
        </w:rPr>
        <w:t xml:space="preserve">4. </w:t>
      </w:r>
      <w:r w:rsidRPr="00C154A6">
        <w:rPr>
          <w:rFonts w:eastAsia="仿宋_GB2312"/>
          <w:sz w:val="32"/>
          <w:szCs w:val="32"/>
        </w:rPr>
        <w:t>参赛作品可以个人或教学团队的名义报名。以教学团队名义报名时团队成员须为同一学校在职教师，成员不超过</w:t>
      </w:r>
      <w:r w:rsidRPr="00C154A6">
        <w:rPr>
          <w:rFonts w:eastAsia="仿宋_GB2312"/>
          <w:sz w:val="32"/>
          <w:szCs w:val="32"/>
        </w:rPr>
        <w:t>3</w:t>
      </w:r>
      <w:r w:rsidRPr="00C154A6">
        <w:rPr>
          <w:rFonts w:eastAsia="仿宋_GB2312"/>
          <w:sz w:val="32"/>
          <w:szCs w:val="32"/>
        </w:rPr>
        <w:t>人，第一完成人为主讲教师。参赛作品的第一完成人不得跨组报名参赛，且在本组只能提交</w:t>
      </w:r>
      <w:r w:rsidRPr="00C154A6">
        <w:rPr>
          <w:rFonts w:eastAsia="仿宋_GB2312"/>
          <w:sz w:val="32"/>
          <w:szCs w:val="32"/>
        </w:rPr>
        <w:t>1</w:t>
      </w:r>
      <w:r w:rsidRPr="00C154A6">
        <w:rPr>
          <w:rFonts w:eastAsia="仿宋_GB2312"/>
          <w:sz w:val="32"/>
          <w:szCs w:val="32"/>
        </w:rPr>
        <w:t>部参赛作品。</w:t>
      </w:r>
    </w:p>
    <w:p w:rsidR="008F6869" w:rsidRPr="00C154A6" w:rsidRDefault="008F6869" w:rsidP="008F6869">
      <w:pPr>
        <w:spacing w:line="540" w:lineRule="exact"/>
        <w:ind w:firstLineChars="200" w:firstLine="640"/>
        <w:rPr>
          <w:rFonts w:eastAsia="仿宋_GB2312"/>
          <w:sz w:val="32"/>
          <w:szCs w:val="32"/>
        </w:rPr>
      </w:pPr>
      <w:r w:rsidRPr="00C154A6">
        <w:rPr>
          <w:rFonts w:eastAsia="仿宋_GB2312"/>
          <w:sz w:val="32"/>
          <w:szCs w:val="32"/>
        </w:rPr>
        <w:t xml:space="preserve">5. </w:t>
      </w:r>
      <w:r w:rsidRPr="00C154A6">
        <w:rPr>
          <w:rFonts w:eastAsia="仿宋_GB2312"/>
          <w:sz w:val="32"/>
          <w:szCs w:val="32"/>
        </w:rPr>
        <w:t>参赛作品应为参赛教师本人或参赛教学团队原创，不得抄袭他人作品，侵害他人版权。参赛作品资料引用应注明出处，不得有知识产权异议和纠纷。若发现参赛作品有抄袭他人作品、侵犯他人著作权或有任何不良信息内容，组委会将取消该作品参赛资格。</w:t>
      </w:r>
    </w:p>
    <w:p w:rsidR="008F6869" w:rsidRPr="00C154A6" w:rsidRDefault="008F6869" w:rsidP="008F6869">
      <w:pPr>
        <w:spacing w:line="540" w:lineRule="exact"/>
        <w:ind w:firstLineChars="200" w:firstLine="640"/>
        <w:rPr>
          <w:rFonts w:eastAsia="仿宋_GB2312"/>
          <w:sz w:val="32"/>
          <w:szCs w:val="32"/>
        </w:rPr>
      </w:pPr>
      <w:r w:rsidRPr="00C154A6">
        <w:rPr>
          <w:rFonts w:eastAsia="仿宋_GB2312"/>
          <w:sz w:val="32"/>
          <w:szCs w:val="32"/>
        </w:rPr>
        <w:t xml:space="preserve">6. </w:t>
      </w:r>
      <w:r w:rsidRPr="00C154A6">
        <w:rPr>
          <w:rFonts w:eastAsia="仿宋_GB2312"/>
          <w:sz w:val="32"/>
          <w:szCs w:val="32"/>
        </w:rPr>
        <w:t>每部参赛作品都应提交</w:t>
      </w:r>
      <w:r w:rsidRPr="00C154A6">
        <w:rPr>
          <w:rFonts w:eastAsia="仿宋_GB2312"/>
          <w:sz w:val="32"/>
          <w:szCs w:val="32"/>
        </w:rPr>
        <w:t>3</w:t>
      </w:r>
      <w:r w:rsidRPr="00C154A6">
        <w:rPr>
          <w:rFonts w:eastAsia="仿宋_GB2312"/>
          <w:sz w:val="32"/>
          <w:szCs w:val="32"/>
        </w:rPr>
        <w:t>个材料，分别是：视频、演示文稿（</w:t>
      </w:r>
      <w:r w:rsidRPr="00C154A6">
        <w:rPr>
          <w:rFonts w:eastAsia="仿宋_GB2312"/>
          <w:sz w:val="32"/>
          <w:szCs w:val="32"/>
        </w:rPr>
        <w:t>PPT</w:t>
      </w:r>
      <w:r w:rsidRPr="00C154A6">
        <w:rPr>
          <w:rFonts w:eastAsia="仿宋_GB2312"/>
          <w:sz w:val="32"/>
          <w:szCs w:val="32"/>
        </w:rPr>
        <w:t>）和教学设计（教案）文稿。</w:t>
      </w:r>
    </w:p>
    <w:p w:rsidR="008F6869" w:rsidRPr="00C154A6" w:rsidRDefault="008F6869" w:rsidP="008F6869">
      <w:pPr>
        <w:spacing w:line="540" w:lineRule="exact"/>
        <w:ind w:firstLineChars="200" w:firstLine="640"/>
        <w:rPr>
          <w:rFonts w:eastAsia="仿宋_GB2312"/>
          <w:sz w:val="32"/>
          <w:szCs w:val="32"/>
        </w:rPr>
      </w:pPr>
      <w:r w:rsidRPr="00C154A6">
        <w:rPr>
          <w:rFonts w:eastAsia="仿宋_GB2312"/>
          <w:sz w:val="32"/>
          <w:szCs w:val="32"/>
        </w:rPr>
        <w:lastRenderedPageBreak/>
        <w:t>（</w:t>
      </w:r>
      <w:r w:rsidRPr="00C154A6">
        <w:rPr>
          <w:rFonts w:eastAsia="仿宋_GB2312"/>
          <w:sz w:val="32"/>
          <w:szCs w:val="32"/>
        </w:rPr>
        <w:t>1</w:t>
      </w:r>
      <w:r w:rsidRPr="00C154A6">
        <w:rPr>
          <w:rFonts w:eastAsia="仿宋_GB2312"/>
          <w:sz w:val="32"/>
          <w:szCs w:val="32"/>
        </w:rPr>
        <w:t>）视频，限定为</w:t>
      </w:r>
      <w:r w:rsidRPr="00C154A6">
        <w:rPr>
          <w:rFonts w:eastAsia="仿宋_GB2312"/>
          <w:sz w:val="32"/>
          <w:szCs w:val="32"/>
        </w:rPr>
        <w:t xml:space="preserve"> MP4 </w:t>
      </w:r>
      <w:r w:rsidRPr="00C154A6">
        <w:rPr>
          <w:rFonts w:eastAsia="仿宋_GB2312"/>
          <w:sz w:val="32"/>
          <w:szCs w:val="32"/>
        </w:rPr>
        <w:t>格式，时长不超过</w:t>
      </w:r>
      <w:r w:rsidRPr="00C154A6">
        <w:rPr>
          <w:rFonts w:eastAsia="仿宋_GB2312"/>
          <w:sz w:val="32"/>
          <w:szCs w:val="32"/>
        </w:rPr>
        <w:t>15</w:t>
      </w:r>
      <w:r w:rsidRPr="00C154A6">
        <w:rPr>
          <w:rFonts w:eastAsia="仿宋_GB2312"/>
          <w:sz w:val="32"/>
          <w:szCs w:val="32"/>
        </w:rPr>
        <w:t>分钟。要求图像清晰稳定、构图合理、声音清楚，能较全面真实反映教学情境；片头应显示课程名称、微课（知识点或技能点等）标题，主要教学环节有字幕提示。具体音视频技术指标要求为：视频压缩采用</w:t>
      </w:r>
      <w:r w:rsidRPr="00C154A6">
        <w:rPr>
          <w:rFonts w:eastAsia="仿宋_GB2312"/>
          <w:sz w:val="32"/>
          <w:szCs w:val="32"/>
        </w:rPr>
        <w:t>H.264</w:t>
      </w:r>
      <w:r w:rsidRPr="00C154A6">
        <w:rPr>
          <w:rFonts w:eastAsia="仿宋_GB2312"/>
          <w:sz w:val="32"/>
          <w:szCs w:val="32"/>
        </w:rPr>
        <w:t>（</w:t>
      </w:r>
      <w:r w:rsidRPr="00C154A6">
        <w:rPr>
          <w:rFonts w:eastAsia="仿宋_GB2312"/>
          <w:sz w:val="32"/>
          <w:szCs w:val="32"/>
        </w:rPr>
        <w:t>MPEG-4 Part10</w:t>
      </w:r>
      <w:r w:rsidRPr="00C154A6">
        <w:rPr>
          <w:rFonts w:eastAsia="仿宋_GB2312"/>
          <w:sz w:val="32"/>
          <w:szCs w:val="32"/>
        </w:rPr>
        <w:t>：</w:t>
      </w:r>
      <w:r w:rsidRPr="00C154A6">
        <w:rPr>
          <w:rFonts w:eastAsia="仿宋_GB2312"/>
          <w:sz w:val="32"/>
          <w:szCs w:val="32"/>
        </w:rPr>
        <w:t>profile=main</w:t>
      </w:r>
      <w:r w:rsidRPr="00C154A6">
        <w:rPr>
          <w:rFonts w:eastAsia="仿宋_GB2312"/>
          <w:sz w:val="32"/>
          <w:szCs w:val="32"/>
        </w:rPr>
        <w:t>，</w:t>
      </w:r>
      <w:r w:rsidRPr="00C154A6">
        <w:rPr>
          <w:rFonts w:eastAsia="仿宋_GB2312"/>
          <w:sz w:val="32"/>
          <w:szCs w:val="32"/>
        </w:rPr>
        <w:t>level=3.0</w:t>
      </w:r>
      <w:r w:rsidRPr="00C154A6">
        <w:rPr>
          <w:rFonts w:eastAsia="仿宋_GB2312"/>
          <w:sz w:val="32"/>
          <w:szCs w:val="32"/>
        </w:rPr>
        <w:t>）编码方式，动态码流的最高码率不高于</w:t>
      </w:r>
      <w:r w:rsidRPr="00C154A6">
        <w:rPr>
          <w:rFonts w:eastAsia="仿宋_GB2312"/>
          <w:sz w:val="32"/>
          <w:szCs w:val="32"/>
        </w:rPr>
        <w:t>2500Kbps</w:t>
      </w:r>
      <w:r w:rsidRPr="00C154A6">
        <w:rPr>
          <w:rFonts w:eastAsia="仿宋_GB2312"/>
          <w:sz w:val="32"/>
          <w:szCs w:val="32"/>
        </w:rPr>
        <w:t>，最低码率不得低于</w:t>
      </w:r>
      <w:r w:rsidRPr="00C154A6">
        <w:rPr>
          <w:rFonts w:eastAsia="仿宋_GB2312"/>
          <w:sz w:val="32"/>
          <w:szCs w:val="32"/>
        </w:rPr>
        <w:t>1024Kbps</w:t>
      </w:r>
      <w:r w:rsidRPr="00C154A6">
        <w:rPr>
          <w:rFonts w:eastAsia="仿宋_GB2312"/>
          <w:sz w:val="32"/>
          <w:szCs w:val="32"/>
        </w:rPr>
        <w:t>，</w:t>
      </w:r>
      <w:proofErr w:type="gramStart"/>
      <w:r w:rsidRPr="00C154A6">
        <w:rPr>
          <w:rFonts w:eastAsia="仿宋_GB2312"/>
          <w:sz w:val="32"/>
          <w:szCs w:val="32"/>
        </w:rPr>
        <w:t>帧率为</w:t>
      </w:r>
      <w:proofErr w:type="gramEnd"/>
      <w:r w:rsidRPr="00C154A6">
        <w:rPr>
          <w:rFonts w:eastAsia="仿宋_GB2312"/>
          <w:sz w:val="32"/>
          <w:szCs w:val="32"/>
        </w:rPr>
        <w:t>25fps</w:t>
      </w:r>
      <w:r w:rsidRPr="00C154A6">
        <w:rPr>
          <w:rFonts w:eastAsia="仿宋_GB2312"/>
          <w:sz w:val="32"/>
          <w:szCs w:val="32"/>
        </w:rPr>
        <w:t>，分辨率不低于</w:t>
      </w:r>
      <w:r w:rsidRPr="00C154A6">
        <w:rPr>
          <w:rFonts w:eastAsia="仿宋_GB2312"/>
          <w:sz w:val="32"/>
          <w:szCs w:val="32"/>
        </w:rPr>
        <w:t>720×576</w:t>
      </w:r>
      <w:r w:rsidRPr="00C154A6">
        <w:rPr>
          <w:rFonts w:eastAsia="仿宋_GB2312"/>
          <w:sz w:val="32"/>
          <w:szCs w:val="32"/>
        </w:rPr>
        <w:t>（</w:t>
      </w:r>
      <w:r w:rsidRPr="00C154A6">
        <w:rPr>
          <w:rFonts w:eastAsia="仿宋_GB2312"/>
          <w:sz w:val="32"/>
          <w:szCs w:val="32"/>
        </w:rPr>
        <w:t>4:3</w:t>
      </w:r>
      <w:r w:rsidRPr="00C154A6">
        <w:rPr>
          <w:rFonts w:eastAsia="仿宋_GB2312"/>
          <w:sz w:val="32"/>
          <w:szCs w:val="32"/>
        </w:rPr>
        <w:t>）或</w:t>
      </w:r>
      <w:r w:rsidRPr="00C154A6">
        <w:rPr>
          <w:rFonts w:eastAsia="仿宋_GB2312"/>
          <w:sz w:val="32"/>
          <w:szCs w:val="32"/>
        </w:rPr>
        <w:t>1024×576</w:t>
      </w:r>
      <w:r w:rsidRPr="00C154A6">
        <w:rPr>
          <w:rFonts w:eastAsia="仿宋_GB2312"/>
          <w:sz w:val="32"/>
          <w:szCs w:val="32"/>
        </w:rPr>
        <w:t>（</w:t>
      </w:r>
      <w:r w:rsidRPr="00C154A6">
        <w:rPr>
          <w:rFonts w:eastAsia="仿宋_GB2312"/>
          <w:sz w:val="32"/>
          <w:szCs w:val="32"/>
        </w:rPr>
        <w:t>16:9</w:t>
      </w:r>
      <w:r w:rsidRPr="00C154A6">
        <w:rPr>
          <w:rFonts w:eastAsia="仿宋_GB2312"/>
          <w:sz w:val="32"/>
          <w:szCs w:val="32"/>
        </w:rPr>
        <w:t>），音频采样率</w:t>
      </w:r>
      <w:r w:rsidRPr="00C154A6">
        <w:rPr>
          <w:rFonts w:eastAsia="仿宋_GB2312"/>
          <w:sz w:val="32"/>
          <w:szCs w:val="32"/>
        </w:rPr>
        <w:t>48KHz</w:t>
      </w:r>
      <w:r w:rsidRPr="00C154A6">
        <w:rPr>
          <w:rFonts w:eastAsia="仿宋_GB2312"/>
          <w:sz w:val="32"/>
          <w:szCs w:val="32"/>
        </w:rPr>
        <w:t>，码流率</w:t>
      </w:r>
      <w:r w:rsidRPr="00C154A6">
        <w:rPr>
          <w:rFonts w:eastAsia="仿宋_GB2312"/>
          <w:sz w:val="32"/>
          <w:szCs w:val="32"/>
        </w:rPr>
        <w:t>128Kbps</w:t>
      </w:r>
      <w:r w:rsidRPr="00C154A6">
        <w:rPr>
          <w:rFonts w:eastAsia="仿宋_GB2312"/>
          <w:sz w:val="32"/>
          <w:szCs w:val="32"/>
        </w:rPr>
        <w:t>（恒定）。</w:t>
      </w:r>
    </w:p>
    <w:p w:rsidR="008F6869" w:rsidRPr="00C154A6" w:rsidRDefault="008F6869" w:rsidP="008F6869">
      <w:pPr>
        <w:spacing w:line="540" w:lineRule="exact"/>
        <w:ind w:firstLineChars="200" w:firstLine="640"/>
        <w:rPr>
          <w:rFonts w:eastAsia="仿宋_GB2312"/>
          <w:sz w:val="32"/>
          <w:szCs w:val="32"/>
        </w:rPr>
      </w:pPr>
      <w:r w:rsidRPr="00C154A6">
        <w:rPr>
          <w:rFonts w:eastAsia="仿宋_GB2312"/>
          <w:sz w:val="32"/>
          <w:szCs w:val="32"/>
        </w:rPr>
        <w:t>（</w:t>
      </w:r>
      <w:r w:rsidRPr="00C154A6">
        <w:rPr>
          <w:rFonts w:eastAsia="仿宋_GB2312"/>
          <w:sz w:val="32"/>
          <w:szCs w:val="32"/>
        </w:rPr>
        <w:t>2</w:t>
      </w:r>
      <w:r w:rsidRPr="00C154A6">
        <w:rPr>
          <w:rFonts w:eastAsia="仿宋_GB2312"/>
          <w:sz w:val="32"/>
          <w:szCs w:val="32"/>
        </w:rPr>
        <w:t>）演示文稿，限定为</w:t>
      </w:r>
      <w:r w:rsidRPr="00C154A6">
        <w:rPr>
          <w:rFonts w:eastAsia="仿宋_GB2312"/>
          <w:sz w:val="32"/>
          <w:szCs w:val="32"/>
        </w:rPr>
        <w:t xml:space="preserve"> PPT </w:t>
      </w:r>
      <w:r w:rsidRPr="00C154A6">
        <w:rPr>
          <w:rFonts w:eastAsia="仿宋_GB2312"/>
          <w:sz w:val="32"/>
          <w:szCs w:val="32"/>
        </w:rPr>
        <w:t>或</w:t>
      </w:r>
      <w:r w:rsidRPr="00C154A6">
        <w:rPr>
          <w:rFonts w:eastAsia="仿宋_GB2312"/>
          <w:sz w:val="32"/>
          <w:szCs w:val="32"/>
        </w:rPr>
        <w:t>PPTX</w:t>
      </w:r>
      <w:r w:rsidRPr="00C154A6">
        <w:rPr>
          <w:rFonts w:eastAsia="仿宋_GB2312"/>
          <w:sz w:val="32"/>
          <w:szCs w:val="32"/>
        </w:rPr>
        <w:t>格式。要求围绕教学目标，反映主要教学内容，与教学视频合理搭配，单独提交。其他与教学内容相关辅助材料（如练习测试、教学评价、多媒体素材等）一并以压缩文件形式提交。</w:t>
      </w:r>
    </w:p>
    <w:p w:rsidR="008F6869" w:rsidRPr="00C154A6" w:rsidRDefault="008F6869" w:rsidP="008F6869">
      <w:pPr>
        <w:spacing w:line="540" w:lineRule="exact"/>
        <w:ind w:firstLineChars="200" w:firstLine="640"/>
        <w:rPr>
          <w:rFonts w:eastAsia="仿宋_GB2312"/>
          <w:sz w:val="32"/>
          <w:szCs w:val="32"/>
        </w:rPr>
      </w:pPr>
      <w:r w:rsidRPr="00C154A6">
        <w:rPr>
          <w:rFonts w:eastAsia="仿宋_GB2312"/>
          <w:sz w:val="32"/>
          <w:szCs w:val="32"/>
        </w:rPr>
        <w:t>（</w:t>
      </w:r>
      <w:r w:rsidRPr="00C154A6">
        <w:rPr>
          <w:rFonts w:eastAsia="仿宋_GB2312"/>
          <w:sz w:val="32"/>
          <w:szCs w:val="32"/>
        </w:rPr>
        <w:t>3</w:t>
      </w:r>
      <w:r w:rsidRPr="00C154A6">
        <w:rPr>
          <w:rFonts w:eastAsia="仿宋_GB2312"/>
          <w:sz w:val="32"/>
          <w:szCs w:val="32"/>
        </w:rPr>
        <w:t>）教学设计（教案）文稿，限定为</w:t>
      </w:r>
      <w:r w:rsidRPr="00C154A6">
        <w:rPr>
          <w:rFonts w:eastAsia="仿宋_GB2312"/>
          <w:sz w:val="32"/>
          <w:szCs w:val="32"/>
        </w:rPr>
        <w:t xml:space="preserve"> WORD </w:t>
      </w:r>
      <w:r w:rsidRPr="00C154A6">
        <w:rPr>
          <w:rFonts w:eastAsia="仿宋_GB2312"/>
          <w:sz w:val="32"/>
          <w:szCs w:val="32"/>
        </w:rPr>
        <w:t>和</w:t>
      </w:r>
      <w:r w:rsidRPr="00C154A6">
        <w:rPr>
          <w:rFonts w:eastAsia="仿宋_GB2312"/>
          <w:sz w:val="32"/>
          <w:szCs w:val="32"/>
        </w:rPr>
        <w:t xml:space="preserve"> PDF</w:t>
      </w:r>
      <w:r w:rsidRPr="00C154A6">
        <w:rPr>
          <w:rFonts w:eastAsia="仿宋_GB2312"/>
          <w:sz w:val="32"/>
          <w:szCs w:val="32"/>
        </w:rPr>
        <w:t>格式（同时提交），应反映教师教学思想、设计思路和教学特色，包括教学背景、教学目标、教学方法和教学总结等方面内容，并在封面注明讲课内容所属专业大类、专业二级类、课程名称、知识点（技能点）名称及适用对象等信息。</w:t>
      </w:r>
    </w:p>
    <w:p w:rsidR="008F6869" w:rsidRPr="00C154A6" w:rsidRDefault="008F6869" w:rsidP="008F6869">
      <w:pPr>
        <w:spacing w:line="540" w:lineRule="exact"/>
        <w:ind w:firstLineChars="200" w:firstLine="640"/>
        <w:rPr>
          <w:rFonts w:eastAsia="仿宋_GB2312"/>
          <w:sz w:val="32"/>
          <w:szCs w:val="32"/>
        </w:rPr>
      </w:pPr>
      <w:r w:rsidRPr="00C154A6">
        <w:rPr>
          <w:rFonts w:eastAsia="仿宋_GB2312"/>
          <w:sz w:val="32"/>
          <w:szCs w:val="32"/>
        </w:rPr>
        <w:t>7</w:t>
      </w:r>
      <w:r w:rsidRPr="00C154A6">
        <w:rPr>
          <w:rFonts w:eastAsia="仿宋_GB2312"/>
          <w:sz w:val="32"/>
          <w:szCs w:val="32"/>
        </w:rPr>
        <w:t>．比赛采取匿名方式进行，除参赛报名表之外，赛事作品提交的视频、演示文稿、教学设计（教案）等参赛资料的任何地方不得出现院校和教师的信息。</w:t>
      </w:r>
    </w:p>
    <w:p w:rsidR="008F6869" w:rsidRPr="00C154A6" w:rsidRDefault="008F6869" w:rsidP="008F6869">
      <w:pPr>
        <w:spacing w:line="540" w:lineRule="exact"/>
        <w:ind w:firstLineChars="200" w:firstLine="640"/>
        <w:rPr>
          <w:rFonts w:eastAsia="仿宋_GB2312"/>
          <w:sz w:val="32"/>
          <w:szCs w:val="32"/>
        </w:rPr>
      </w:pPr>
      <w:r w:rsidRPr="00C154A6">
        <w:rPr>
          <w:rFonts w:eastAsia="仿宋_GB2312"/>
          <w:sz w:val="32"/>
          <w:szCs w:val="32"/>
        </w:rPr>
        <w:t xml:space="preserve">8. </w:t>
      </w:r>
      <w:r w:rsidRPr="00C154A6">
        <w:rPr>
          <w:rFonts w:eastAsia="仿宋_GB2312"/>
          <w:sz w:val="32"/>
          <w:szCs w:val="32"/>
        </w:rPr>
        <w:t>参赛者享有作品的著作权，同时授权赛事组织单位在非商业用途场合统一组织对比赛成果的共享。</w:t>
      </w:r>
    </w:p>
    <w:p w:rsidR="00B015A7" w:rsidRPr="008F6869" w:rsidRDefault="0054468E"/>
    <w:sectPr w:rsidR="00B015A7" w:rsidRPr="008F68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68E" w:rsidRDefault="0054468E" w:rsidP="00870072">
      <w:r>
        <w:separator/>
      </w:r>
    </w:p>
  </w:endnote>
  <w:endnote w:type="continuationSeparator" w:id="0">
    <w:p w:rsidR="0054468E" w:rsidRDefault="0054468E" w:rsidP="0087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68E" w:rsidRDefault="0054468E" w:rsidP="00870072">
      <w:r>
        <w:separator/>
      </w:r>
    </w:p>
  </w:footnote>
  <w:footnote w:type="continuationSeparator" w:id="0">
    <w:p w:rsidR="0054468E" w:rsidRDefault="0054468E" w:rsidP="00870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869"/>
    <w:rsid w:val="001A2736"/>
    <w:rsid w:val="0054468E"/>
    <w:rsid w:val="00870072"/>
    <w:rsid w:val="008F6869"/>
    <w:rsid w:val="009305D7"/>
    <w:rsid w:val="00B2730B"/>
    <w:rsid w:val="00C85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8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00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0072"/>
    <w:rPr>
      <w:rFonts w:ascii="Times New Roman" w:eastAsia="宋体" w:hAnsi="Times New Roman" w:cs="Times New Roman"/>
      <w:sz w:val="18"/>
      <w:szCs w:val="18"/>
    </w:rPr>
  </w:style>
  <w:style w:type="paragraph" w:styleId="a4">
    <w:name w:val="footer"/>
    <w:basedOn w:val="a"/>
    <w:link w:val="Char0"/>
    <w:uiPriority w:val="99"/>
    <w:unhideWhenUsed/>
    <w:rsid w:val="00870072"/>
    <w:pPr>
      <w:tabs>
        <w:tab w:val="center" w:pos="4153"/>
        <w:tab w:val="right" w:pos="8306"/>
      </w:tabs>
      <w:snapToGrid w:val="0"/>
      <w:jc w:val="left"/>
    </w:pPr>
    <w:rPr>
      <w:sz w:val="18"/>
      <w:szCs w:val="18"/>
    </w:rPr>
  </w:style>
  <w:style w:type="character" w:customStyle="1" w:styleId="Char0">
    <w:name w:val="页脚 Char"/>
    <w:basedOn w:val="a0"/>
    <w:link w:val="a4"/>
    <w:uiPriority w:val="99"/>
    <w:rsid w:val="0087007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8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00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0072"/>
    <w:rPr>
      <w:rFonts w:ascii="Times New Roman" w:eastAsia="宋体" w:hAnsi="Times New Roman" w:cs="Times New Roman"/>
      <w:sz w:val="18"/>
      <w:szCs w:val="18"/>
    </w:rPr>
  </w:style>
  <w:style w:type="paragraph" w:styleId="a4">
    <w:name w:val="footer"/>
    <w:basedOn w:val="a"/>
    <w:link w:val="Char0"/>
    <w:uiPriority w:val="99"/>
    <w:unhideWhenUsed/>
    <w:rsid w:val="00870072"/>
    <w:pPr>
      <w:tabs>
        <w:tab w:val="center" w:pos="4153"/>
        <w:tab w:val="right" w:pos="8306"/>
      </w:tabs>
      <w:snapToGrid w:val="0"/>
      <w:jc w:val="left"/>
    </w:pPr>
    <w:rPr>
      <w:sz w:val="18"/>
      <w:szCs w:val="18"/>
    </w:rPr>
  </w:style>
  <w:style w:type="character" w:customStyle="1" w:styleId="Char0">
    <w:name w:val="页脚 Char"/>
    <w:basedOn w:val="a0"/>
    <w:link w:val="a4"/>
    <w:uiPriority w:val="99"/>
    <w:rsid w:val="0087007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1009</Characters>
  <Application>Microsoft Office Word</Application>
  <DocSecurity>0</DocSecurity>
  <Lines>8</Lines>
  <Paragraphs>2</Paragraphs>
  <ScaleCrop>false</ScaleCrop>
  <Company>china</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cp:revision>
  <dcterms:created xsi:type="dcterms:W3CDTF">2018-05-17T00:29:00Z</dcterms:created>
  <dcterms:modified xsi:type="dcterms:W3CDTF">2018-05-17T00:40:00Z</dcterms:modified>
</cp:coreProperties>
</file>