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381" w:rsidRPr="00CE63E1" w:rsidRDefault="00186381" w:rsidP="00186381">
      <w:pPr>
        <w:spacing w:line="560" w:lineRule="exact"/>
        <w:ind w:firstLine="600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附件：1.</w:t>
      </w:r>
      <w:r w:rsidRPr="00E2161D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 xml:space="preserve"> 2016-2017学年第1学期课表编排工作的时间进程安排</w:t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417"/>
        <w:gridCol w:w="8222"/>
        <w:gridCol w:w="1276"/>
        <w:gridCol w:w="1134"/>
      </w:tblGrid>
      <w:tr w:rsidR="00186381" w:rsidRPr="001A50D8" w:rsidTr="00BE2C19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任务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具体工作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审核</w:t>
            </w:r>
          </w:p>
        </w:tc>
      </w:tr>
      <w:tr w:rsidR="00186381" w:rsidRPr="001A50D8" w:rsidTr="00BE2C19">
        <w:trPr>
          <w:trHeight w:hRule="exact" w:val="2125"/>
        </w:trPr>
        <w:tc>
          <w:tcPr>
            <w:tcW w:w="709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执行计划微调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18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86381" w:rsidRPr="009927E2" w:rsidRDefault="00186381" w:rsidP="00BE2C19">
            <w:pPr>
              <w:rPr>
                <w:rFonts w:ascii="仿宋_GB2312" w:eastAsia="仿宋_GB2312" w:hAnsi="宋体"/>
                <w:bCs/>
                <w:szCs w:val="21"/>
              </w:rPr>
            </w:pPr>
            <w:r w:rsidRPr="009927E2">
              <w:rPr>
                <w:rFonts w:ascii="仿宋_GB2312" w:eastAsia="仿宋_GB2312" w:hAnsi="宋体" w:hint="eastAsia"/>
                <w:bCs/>
                <w:szCs w:val="21"/>
              </w:rPr>
              <w:t>1.原则上2014级执行2012</w:t>
            </w:r>
            <w:proofErr w:type="gramStart"/>
            <w:r w:rsidRPr="009927E2">
              <w:rPr>
                <w:rFonts w:ascii="仿宋_GB2312" w:eastAsia="仿宋_GB2312" w:hAnsi="宋体" w:hint="eastAsia"/>
                <w:bCs/>
                <w:szCs w:val="21"/>
              </w:rPr>
              <w:t>版培养</w:t>
            </w:r>
            <w:proofErr w:type="gramEnd"/>
            <w:r w:rsidRPr="009927E2">
              <w:rPr>
                <w:rFonts w:ascii="仿宋_GB2312" w:eastAsia="仿宋_GB2312" w:hAnsi="宋体" w:hint="eastAsia"/>
                <w:bCs/>
                <w:szCs w:val="21"/>
              </w:rPr>
              <w:t>方案；2015级执行2015</w:t>
            </w:r>
            <w:proofErr w:type="gramStart"/>
            <w:r w:rsidRPr="009927E2">
              <w:rPr>
                <w:rFonts w:ascii="仿宋_GB2312" w:eastAsia="仿宋_GB2312" w:hAnsi="宋体" w:hint="eastAsia"/>
                <w:bCs/>
                <w:szCs w:val="21"/>
              </w:rPr>
              <w:t>版培养</w:t>
            </w:r>
            <w:proofErr w:type="gramEnd"/>
            <w:r w:rsidRPr="009927E2">
              <w:rPr>
                <w:rFonts w:ascii="仿宋_GB2312" w:eastAsia="仿宋_GB2312" w:hAnsi="宋体" w:hint="eastAsia"/>
                <w:bCs/>
                <w:szCs w:val="21"/>
              </w:rPr>
              <w:t>方案。</w:t>
            </w:r>
          </w:p>
          <w:p w:rsidR="00186381" w:rsidRPr="009927E2" w:rsidRDefault="00186381" w:rsidP="00BE2C19">
            <w:pPr>
              <w:rPr>
                <w:rFonts w:ascii="仿宋_GB2312" w:eastAsia="仿宋_GB2312" w:hAnsi="宋体"/>
                <w:bCs/>
                <w:szCs w:val="21"/>
              </w:rPr>
            </w:pPr>
            <w:r w:rsidRPr="009927E2">
              <w:rPr>
                <w:rFonts w:ascii="仿宋_GB2312" w:eastAsia="仿宋_GB2312" w:hAnsi="宋体" w:hint="eastAsia"/>
                <w:bCs/>
                <w:szCs w:val="21"/>
              </w:rPr>
              <w:t>2.如需调整，请填写《人才培养方案调整审批表》审批，备案。</w:t>
            </w:r>
          </w:p>
          <w:p w:rsidR="00186381" w:rsidRPr="009927E2" w:rsidRDefault="00186381" w:rsidP="00BE2C19">
            <w:pPr>
              <w:rPr>
                <w:rFonts w:ascii="仿宋_GB2312" w:eastAsia="仿宋_GB2312" w:hAnsi="宋体"/>
                <w:bCs/>
                <w:szCs w:val="21"/>
              </w:rPr>
            </w:pPr>
            <w:r w:rsidRPr="009927E2">
              <w:rPr>
                <w:rFonts w:ascii="仿宋_GB2312" w:eastAsia="仿宋_GB2312" w:hAnsi="宋体" w:hint="eastAsia"/>
                <w:bCs/>
                <w:szCs w:val="21"/>
              </w:rPr>
              <w:t>3.培养方案规定“三年制各专业全学程基准总学时2600学时（162学分），上下调整控制在5%”，各专业不得突破。</w:t>
            </w:r>
          </w:p>
          <w:p w:rsidR="00186381" w:rsidRPr="009927E2" w:rsidRDefault="00186381" w:rsidP="00BE2C19">
            <w:pPr>
              <w:rPr>
                <w:rFonts w:ascii="仿宋_GB2312" w:eastAsia="仿宋_GB2312" w:hAnsi="宋体"/>
                <w:bCs/>
                <w:szCs w:val="21"/>
              </w:rPr>
            </w:pPr>
            <w:r w:rsidRPr="009927E2">
              <w:rPr>
                <w:rFonts w:ascii="仿宋_GB2312" w:eastAsia="仿宋_GB2312" w:hAnsi="宋体" w:hint="eastAsia"/>
                <w:bCs/>
                <w:szCs w:val="21"/>
              </w:rPr>
              <w:t>4.板块</w:t>
            </w:r>
            <w:proofErr w:type="gramStart"/>
            <w:r w:rsidRPr="009927E2">
              <w:rPr>
                <w:rFonts w:ascii="仿宋_GB2312" w:eastAsia="仿宋_GB2312" w:hAnsi="宋体" w:hint="eastAsia"/>
                <w:bCs/>
                <w:szCs w:val="21"/>
              </w:rPr>
              <w:t>课按照</w:t>
            </w:r>
            <w:proofErr w:type="gramEnd"/>
            <w:r w:rsidRPr="009927E2">
              <w:rPr>
                <w:rFonts w:ascii="仿宋_GB2312" w:eastAsia="仿宋_GB2312" w:hAnsi="宋体" w:hint="eastAsia"/>
                <w:bCs/>
                <w:szCs w:val="21"/>
              </w:rPr>
              <w:t>教务处统一计划执行，其他公共基础课原则上按照《关于制定2015版人才培养方案的原则意见》执行，如需全校统一，请各开课部门给各学院下统一计划。</w:t>
            </w:r>
          </w:p>
          <w:p w:rsidR="00186381" w:rsidRPr="00D30FDC" w:rsidRDefault="00186381" w:rsidP="00BE2C19">
            <w:pPr>
              <w:rPr>
                <w:rFonts w:ascii="仿宋_GB2312" w:eastAsia="仿宋_GB2312" w:hAnsi="宋体"/>
                <w:b/>
                <w:bCs/>
                <w:szCs w:val="21"/>
              </w:rPr>
            </w:pPr>
            <w:r w:rsidRPr="00D30FDC">
              <w:rPr>
                <w:rFonts w:ascii="仿宋_GB2312" w:eastAsia="仿宋_GB2312" w:hAnsi="宋体" w:hint="eastAsia"/>
                <w:b/>
                <w:bCs/>
                <w:szCs w:val="21"/>
              </w:rPr>
              <w:t>5．2015</w:t>
            </w:r>
            <w:proofErr w:type="gramStart"/>
            <w:r w:rsidRPr="00D30FDC">
              <w:rPr>
                <w:rFonts w:ascii="仿宋_GB2312" w:eastAsia="仿宋_GB2312" w:hAnsi="宋体" w:hint="eastAsia"/>
                <w:b/>
                <w:bCs/>
                <w:szCs w:val="21"/>
              </w:rPr>
              <w:t>版培养</w:t>
            </w:r>
            <w:proofErr w:type="gramEnd"/>
            <w:r w:rsidRPr="00D30FDC">
              <w:rPr>
                <w:rFonts w:ascii="仿宋_GB2312" w:eastAsia="仿宋_GB2312" w:hAnsi="宋体" w:hint="eastAsia"/>
                <w:b/>
                <w:bCs/>
                <w:szCs w:val="21"/>
              </w:rPr>
              <w:t>方案有课程改革等情况，请在此期间与教务处教务科沟通其可执行性。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6381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专业主任</w:t>
            </w:r>
          </w:p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教研室主任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186381" w:rsidRPr="001A50D8" w:rsidTr="00BE2C19">
        <w:trPr>
          <w:trHeight w:hRule="exact" w:val="1561"/>
        </w:trPr>
        <w:tc>
          <w:tcPr>
            <w:tcW w:w="709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计划录入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19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22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86381" w:rsidRPr="009927E2" w:rsidRDefault="00186381" w:rsidP="00BE2C19">
            <w:pPr>
              <w:rPr>
                <w:rFonts w:ascii="仿宋_GB2312" w:eastAsia="仿宋_GB2312" w:hAnsi="宋体"/>
                <w:bCs/>
                <w:szCs w:val="21"/>
              </w:rPr>
            </w:pPr>
            <w:r w:rsidRPr="009927E2">
              <w:rPr>
                <w:rFonts w:ascii="仿宋_GB2312" w:eastAsia="仿宋_GB2312" w:hAnsi="宋体" w:hint="eastAsia"/>
                <w:bCs/>
                <w:szCs w:val="21"/>
              </w:rPr>
              <w:t>1.如无调整，2014级复制2013级第二学期执行计划即可。</w:t>
            </w:r>
          </w:p>
          <w:p w:rsidR="00186381" w:rsidRPr="009927E2" w:rsidRDefault="00186381" w:rsidP="00BE2C19">
            <w:pPr>
              <w:rPr>
                <w:rFonts w:ascii="仿宋_GB2312" w:eastAsia="仿宋_GB2312" w:hAnsi="宋体"/>
                <w:bCs/>
                <w:szCs w:val="21"/>
              </w:rPr>
            </w:pPr>
            <w:r w:rsidRPr="009927E2">
              <w:rPr>
                <w:rFonts w:ascii="仿宋_GB2312" w:eastAsia="仿宋_GB2312" w:hAnsi="宋体" w:hint="eastAsia"/>
                <w:bCs/>
                <w:szCs w:val="21"/>
              </w:rPr>
              <w:t>2.培养方案新开专业课程，请按照《江苏建筑职业技术学院关于制订人才培养方案的指导意见（试行）》的代码编制要求编制。</w:t>
            </w:r>
          </w:p>
          <w:p w:rsidR="00186381" w:rsidRPr="001A50D8" w:rsidRDefault="00186381" w:rsidP="00BE2C19">
            <w:pPr>
              <w:rPr>
                <w:rFonts w:ascii="仿宋_GB2312" w:eastAsia="仿宋_GB2312" w:hAnsi="宋体"/>
                <w:bCs/>
                <w:szCs w:val="21"/>
              </w:rPr>
            </w:pPr>
            <w:r w:rsidRPr="009927E2">
              <w:rPr>
                <w:rFonts w:ascii="仿宋_GB2312" w:eastAsia="仿宋_GB2312" w:hAnsi="宋体" w:hint="eastAsia"/>
                <w:bCs/>
                <w:szCs w:val="21"/>
              </w:rPr>
              <w:t>3.非本学院开设的专业课，在计划录入时，要与开课学院协商录入，原则上，原开课学院不得以无法安排教师为由，不接受教学计划。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教学秘书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教学秘书</w:t>
            </w:r>
          </w:p>
        </w:tc>
      </w:tr>
      <w:tr w:rsidR="00186381" w:rsidRPr="001A50D8" w:rsidTr="00BE2C19">
        <w:trPr>
          <w:trHeight w:hRule="exact" w:val="586"/>
        </w:trPr>
        <w:tc>
          <w:tcPr>
            <w:tcW w:w="709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计划修改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23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25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86381" w:rsidRPr="001A50D8" w:rsidRDefault="00186381" w:rsidP="00BE2C19">
            <w:pPr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 xml:space="preserve">检查各专业录入的计划，是否有漏课、重复排课、学时错误等问题。填写《教学执行计划审核表》，由主管教学领导审查，经行政领导审核、签字确认后，报教务处批准、备案。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186381" w:rsidRPr="001A50D8" w:rsidTr="00BE2C19">
        <w:trPr>
          <w:trHeight w:hRule="exact" w:val="1843"/>
        </w:trPr>
        <w:tc>
          <w:tcPr>
            <w:tcW w:w="709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任务安排，录入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26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8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86381" w:rsidRDefault="00186381" w:rsidP="00BE2C19">
            <w:pPr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输出教学任务，安排教师。</w:t>
            </w:r>
          </w:p>
          <w:p w:rsidR="00186381" w:rsidRPr="001A50D8" w:rsidRDefault="00186381" w:rsidP="00BE2C19">
            <w:pPr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在此阶段</w:t>
            </w:r>
            <w:proofErr w:type="gramStart"/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请确定</w:t>
            </w:r>
            <w:proofErr w:type="gramEnd"/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好教学班的组合，教材的选用。（选用教材必须经过任课老师确认；同一门多个班级上课，由任课老师共同选择教材，严禁出现同一门课程，不同班级使用教材不同，教材征订表格各学院打印后，教学院长签字确认把关。）填写《教材征订汇总表》，由其主管教学领导审查，经其行政领导审核、签字确认后，于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12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周结束前报教务处批准、备案和征订。</w:t>
            </w:r>
          </w:p>
          <w:p w:rsidR="00186381" w:rsidRPr="001A50D8" w:rsidRDefault="00186381" w:rsidP="00BE2C19">
            <w:pPr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3．</w:t>
            </w:r>
            <w:r w:rsidRPr="001A50D8">
              <w:rPr>
                <w:rFonts w:ascii="仿宋_GB2312" w:eastAsia="仿宋_GB2312" w:hint="eastAsia"/>
                <w:bCs/>
                <w:szCs w:val="21"/>
              </w:rPr>
              <w:t>体育</w:t>
            </w:r>
            <w:proofErr w:type="gramStart"/>
            <w:r w:rsidRPr="001A50D8">
              <w:rPr>
                <w:rFonts w:ascii="仿宋_GB2312" w:eastAsia="仿宋_GB2312" w:hint="eastAsia"/>
                <w:bCs/>
                <w:szCs w:val="21"/>
              </w:rPr>
              <w:t>部安排</w:t>
            </w:r>
            <w:proofErr w:type="gramEnd"/>
            <w:r w:rsidRPr="001A50D8">
              <w:rPr>
                <w:rFonts w:ascii="仿宋_GB2312" w:eastAsia="仿宋_GB2312" w:hint="eastAsia"/>
                <w:bCs/>
                <w:szCs w:val="21"/>
              </w:rPr>
              <w:t>板块课。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6381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专业主任</w:t>
            </w:r>
          </w:p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教研室主任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186381" w:rsidRPr="001A50D8" w:rsidTr="00BE2C19">
        <w:trPr>
          <w:trHeight w:hRule="exact" w:val="849"/>
        </w:trPr>
        <w:tc>
          <w:tcPr>
            <w:tcW w:w="709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排课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15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86381" w:rsidRPr="001A50D8" w:rsidRDefault="00186381" w:rsidP="00BE2C19">
            <w:pPr>
              <w:rPr>
                <w:rFonts w:ascii="仿宋_GB2312" w:eastAsia="仿宋_GB2312" w:hAnsi="宋体"/>
                <w:bCs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6381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教学秘书</w:t>
            </w:r>
          </w:p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专业主任</w:t>
            </w:r>
          </w:p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教研室主任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186381" w:rsidRPr="001A50D8" w:rsidTr="00BE2C19">
        <w:trPr>
          <w:trHeight w:hRule="exact" w:val="704"/>
        </w:trPr>
        <w:tc>
          <w:tcPr>
            <w:tcW w:w="709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排课数据核查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16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22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86381" w:rsidRPr="001A50D8" w:rsidRDefault="00186381" w:rsidP="00BE2C19">
            <w:pPr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课表核查，检查是否有漏排、少排、教室冲突、教师冲突等问题。填写《课表编制核查表》，由主管教学领导审查，经行政领导审核、签字确认后，报教务处批准、备案。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教学秘书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6381" w:rsidRPr="001A50D8" w:rsidRDefault="00186381" w:rsidP="00BE2C19">
            <w:pPr>
              <w:jc w:val="center"/>
              <w:rPr>
                <w:rFonts w:ascii="仿宋_GB2312" w:eastAsia="仿宋_GB2312" w:hAnsi="宋体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</w:tbl>
    <w:p w:rsidR="00187DBD" w:rsidRDefault="00187DBD">
      <w:bookmarkStart w:id="0" w:name="_GoBack"/>
      <w:bookmarkEnd w:id="0"/>
    </w:p>
    <w:sectPr w:rsidR="00187DBD" w:rsidSect="001A50D8"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EB" w:rsidRDefault="009941EB" w:rsidP="00F831F8">
      <w:r>
        <w:separator/>
      </w:r>
    </w:p>
  </w:endnote>
  <w:endnote w:type="continuationSeparator" w:id="0">
    <w:p w:rsidR="009941EB" w:rsidRDefault="009941EB" w:rsidP="00F8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EB" w:rsidRDefault="009941EB" w:rsidP="00F831F8">
      <w:r>
        <w:separator/>
      </w:r>
    </w:p>
  </w:footnote>
  <w:footnote w:type="continuationSeparator" w:id="0">
    <w:p w:rsidR="009941EB" w:rsidRDefault="009941EB" w:rsidP="00F8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381"/>
    <w:rsid w:val="00186381"/>
    <w:rsid w:val="00187DBD"/>
    <w:rsid w:val="009941EB"/>
    <w:rsid w:val="00F8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1F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1F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1F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1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fenglf</dc:creator>
  <cp:lastModifiedBy>fenglf</cp:lastModifiedBy>
  <cp:revision>2</cp:revision>
  <dcterms:created xsi:type="dcterms:W3CDTF">2016-04-01T01:25:00Z</dcterms:created>
  <dcterms:modified xsi:type="dcterms:W3CDTF">2016-04-01T01:34:00Z</dcterms:modified>
</cp:coreProperties>
</file>