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CE" w:rsidRPr="00285E69" w:rsidRDefault="00AC45CE" w:rsidP="00AC45CE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3 </w:t>
      </w:r>
    </w:p>
    <w:p w:rsidR="00AC45CE" w:rsidRPr="00AC45CE" w:rsidRDefault="00AC45CE" w:rsidP="00AC45CE">
      <w:pPr>
        <w:spacing w:line="560" w:lineRule="exact"/>
        <w:jc w:val="center"/>
        <w:rPr>
          <w:rFonts w:ascii="方正小标宋简体" w:eastAsia="方正小标宋简体" w:hAnsiTheme="minorHAnsi" w:cstheme="minorBidi" w:hint="eastAsia"/>
          <w:sz w:val="36"/>
          <w:szCs w:val="36"/>
        </w:rPr>
      </w:pPr>
      <w:r w:rsidRPr="00AC45CE">
        <w:rPr>
          <w:rFonts w:ascii="方正小标宋简体" w:eastAsia="方正小标宋简体" w:hAnsiTheme="minorHAnsi" w:cstheme="minorBidi" w:hint="eastAsia"/>
          <w:sz w:val="36"/>
          <w:szCs w:val="36"/>
        </w:rPr>
        <w:t>关于毕业设计（论文）成绩评定的有关规定</w:t>
      </w:r>
    </w:p>
    <w:p w:rsidR="00AC45CE" w:rsidRPr="00AC45CE" w:rsidRDefault="00AC45CE" w:rsidP="00AC45CE">
      <w:pPr>
        <w:spacing w:line="560" w:lineRule="exact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各单位、各部门：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根据《江苏建筑职业技术学院毕业设计（论文）管理规定》（苏建院教〔2015〕30号）文件规定，现将有关毕业设计（论文）成绩评定通知如下：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黑体" w:eastAsia="黑体" w:hAnsiTheme="minorHAnsi" w:cstheme="minorBidi" w:hint="eastAsia"/>
          <w:sz w:val="30"/>
          <w:szCs w:val="30"/>
        </w:rPr>
      </w:pPr>
      <w:r w:rsidRPr="00AC45CE">
        <w:rPr>
          <w:rFonts w:ascii="黑体" w:eastAsia="黑体" w:hAnsiTheme="minorHAnsi" w:cstheme="minorBidi" w:hint="eastAsia"/>
          <w:sz w:val="30"/>
          <w:szCs w:val="30"/>
        </w:rPr>
        <w:t>一、毕业设计（论文）成绩评定原则及标准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1．毕业设计（论文）成绩单独进行评定，原则上不受平时课程的学习成绩影响。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2．毕业设计（论文）的总成绩评定由毕业设计（论文）成果成绩（占60分）和毕业设计（论文）答辩成绩（占40分）两部分组成，任意一个成绩不及格，毕业设计（论文）成绩均评定为不及格。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3．毕业设计（论文）成果成绩和答辩成绩均以百分制打出成绩，合计成总成绩后，可以转换并注明为优秀、良好、及格、不及格等四个制等级。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黑体" w:eastAsia="黑体" w:hAnsiTheme="minorHAnsi" w:cstheme="minorBidi" w:hint="eastAsia"/>
          <w:sz w:val="30"/>
          <w:szCs w:val="30"/>
        </w:rPr>
      </w:pPr>
      <w:r w:rsidRPr="00AC45CE">
        <w:rPr>
          <w:rFonts w:ascii="黑体" w:eastAsia="黑体" w:hAnsiTheme="minorHAnsi" w:cstheme="minorBidi" w:hint="eastAsia"/>
          <w:sz w:val="30"/>
          <w:szCs w:val="30"/>
        </w:rPr>
        <w:t>二、毕业设计（论文）成绩的评定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1．毕业设计（论文）成绩评定的主要依据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（1）毕业设计（论文）成果；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（2）毕业设计（论文）答辩回答问题的情况；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（3）毕业设计（论文）期间的表现。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2．毕业设计（论文）成绩评定规则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（1）毕业设计（论文）成绩＝毕业设计（论文）成果成绩＋毕业设计（论文）答辩成绩，90分以上评为优秀，75～89分评为良好，60～74分评为及格，少于60分评为不及格。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>（2）毕业设计（论文）成果成绩被评为</w:t>
      </w:r>
      <w:proofErr w:type="gramStart"/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优以下</w:t>
      </w:r>
      <w:proofErr w:type="gramEnd"/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的，毕业设计（报告）成绩不能评为优。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（3）毕业设计（论文）成果成绩评定为不及格者不得进行答辩，毕业设计（报告）成绩定为不及格。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（4）毕业设计（论文）答辩成绩为及格的，毕业设计（报告）成绩不能定为优秀。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（5）毕业设计（论文）期间的表现优秀的，毕业设计（报告）成绩可上调一个等级，但不能定为优秀。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黑体" w:eastAsia="黑体" w:hAnsiTheme="minorHAnsi" w:cstheme="minorBidi" w:hint="eastAsia"/>
          <w:sz w:val="30"/>
          <w:szCs w:val="30"/>
        </w:rPr>
      </w:pPr>
      <w:r w:rsidRPr="00AC45CE">
        <w:rPr>
          <w:rFonts w:ascii="黑体" w:eastAsia="黑体" w:hAnsiTheme="minorHAnsi" w:cstheme="minorBidi" w:hint="eastAsia"/>
          <w:sz w:val="30"/>
          <w:szCs w:val="30"/>
        </w:rPr>
        <w:t>三、毕业设计（论文）成果成绩评定标准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1．优秀（90分～100分）。设计方案符合国家政策，工艺先进，细部恰当且有创新；设计步骤完整，原始资料齐全，采用数据可靠，理论分析和数据处理正确；说明书条理清楚，文字简练，逻辑性强，按照有关要求和参考格式完成了设计（报告）说明的编写；设计图纸能正确表达设计内容要求，符合制图标准，图面布置协调，清楚整洁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2．良好（75分～89分）。设计方案符合国家政策，工艺先进；设计步骤完整，原始资料基本齐全，采用数据可靠，理论分析和数据处理基本正确；说明书条理较清楚，文字较简练，逻辑性较强，基本按照有关要求和参考格式完成了设计（报告）说明的编写；设计图纸能比较正确表达设计内容要求，符合制图标准，图面较清楚整洁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3．及格（60分～74分）。设计方案较合理，设计步骤及计算数据基本正确，科研成果的理论分析和数据处理基本正确；说明书条理较清楚，文字较简练，基本按照有关要求和参考格式完</w:t>
      </w:r>
      <w:r w:rsidRPr="00AC45CE"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>成了设计（报告）说明的编写；设计图纸能比较正确地表达设计内容，符合制图标准。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4．不及格（小于60分）。凡具有以下条款之一者，应判定其毕业设计（报告）成绩为不及格：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（1）对国家政策缺乏理解，标准选取有原则性错误，对专业知识应用技能掌握差；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（2）方案论证不可行，功能错误，布局混乱，图幅不完整，不符合规定；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（2）原始资料残缺不全或主要数据失真，计算多处出现错误；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（4）说明书或图纸基本属抄袭他人成果；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（5）未按时完成毕业设计（报告）。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黑体" w:eastAsia="黑体" w:hAnsiTheme="minorHAnsi" w:cstheme="minorBidi" w:hint="eastAsia"/>
          <w:sz w:val="30"/>
          <w:szCs w:val="30"/>
        </w:rPr>
      </w:pPr>
      <w:r w:rsidRPr="00AC45CE">
        <w:rPr>
          <w:rFonts w:ascii="黑体" w:eastAsia="黑体" w:hAnsiTheme="minorHAnsi" w:cstheme="minorBidi" w:hint="eastAsia"/>
          <w:sz w:val="30"/>
          <w:szCs w:val="30"/>
        </w:rPr>
        <w:t>四、毕业设计（论文）答辩成绩评定标准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1．优秀（90分～100分）。答辩时，口语清楚、仪态整洁、举止大方、有理有度。基础知识扎实、概念清晰、能联系实际综合运用。专业理论掌握全面、能运用理论阐明实际问题。如设计不够完善，但在某一方面确有独特见解者，也可评为优秀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2．良好（75分～89分）。答辩时，口语基本清楚、仪态整洁、举止大方、有理有度。基础知识扎实、概念清晰、基本能联系实际综合运用。专业理论掌握较全面、基本能运用理论阐明实际问题。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3．及格（60分～74分）。答辩时，口语基本清楚、仪态整洁、举止大方、有理有度。基础知识扎实、概念清晰、基本能联系实际综合运用。专业理论掌握较全面、基本能运用理论阐明实</w:t>
      </w:r>
      <w:r w:rsidRPr="00AC45CE"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>际问题，有些问题经启发后还可以回答，回答部分错误或缺陷。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4．不及格（小于60分）。答辩时，基本问题回答不清楚，概念模糊。专业理论掌握较差、不能运用理论阐明实际问题，对提问的问题经启发后仍不能回答，回答部分错误较多。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黑体" w:eastAsia="黑体" w:hAnsiTheme="minorHAnsi" w:cstheme="minorBidi" w:hint="eastAsia"/>
          <w:sz w:val="30"/>
          <w:szCs w:val="30"/>
        </w:rPr>
      </w:pPr>
      <w:r w:rsidRPr="00AC45CE">
        <w:rPr>
          <w:rFonts w:ascii="黑体" w:eastAsia="黑体" w:hAnsiTheme="minorHAnsi" w:cstheme="minorBidi" w:hint="eastAsia"/>
          <w:sz w:val="30"/>
          <w:szCs w:val="30"/>
        </w:rPr>
        <w:t>五、成绩分布要求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全校及各二级学院的毕业设计（论文）成绩优秀等级人数控制在总人数的15%范围以内，良好人数控制在总人数在40%左右，合格人数控制在总人数42%左右，不及格人数控制在总人数在3%左右。</w:t>
      </w:r>
    </w:p>
    <w:p w:rsidR="00AC45CE" w:rsidRPr="00AC45CE" w:rsidRDefault="00AC45CE" w:rsidP="00AC45CE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AC45CE">
        <w:rPr>
          <w:rFonts w:ascii="仿宋_GB2312" w:eastAsia="仿宋_GB2312" w:hAnsiTheme="minorHAnsi" w:cstheme="minorBidi" w:hint="eastAsia"/>
          <w:sz w:val="30"/>
          <w:szCs w:val="30"/>
        </w:rPr>
        <w:t>望各二级学院严格执行苏建院教〔2015〕30号文件，特此通知。</w:t>
      </w:r>
    </w:p>
    <w:p w:rsidR="00AC45CE" w:rsidRPr="00B57CD7" w:rsidRDefault="00AC45CE" w:rsidP="00AC45CE">
      <w:pPr>
        <w:rPr>
          <w:rFonts w:ascii="仿宋_GB2312" w:eastAsia="仿宋_GB2312" w:hint="eastAsia"/>
          <w:sz w:val="24"/>
          <w:szCs w:val="24"/>
        </w:rPr>
      </w:pPr>
    </w:p>
    <w:p w:rsidR="00AC45CE" w:rsidRPr="00B57CD7" w:rsidRDefault="00AC45CE" w:rsidP="00AC45CE">
      <w:pPr>
        <w:rPr>
          <w:rFonts w:ascii="仿宋_GB2312" w:eastAsia="仿宋_GB2312" w:hint="eastAsia"/>
          <w:sz w:val="24"/>
          <w:szCs w:val="24"/>
        </w:rPr>
      </w:pPr>
    </w:p>
    <w:p w:rsidR="00AC45CE" w:rsidRPr="00B57CD7" w:rsidRDefault="00AC45CE" w:rsidP="00AC45CE">
      <w:pPr>
        <w:rPr>
          <w:rFonts w:ascii="仿宋_GB2312" w:eastAsia="仿宋_GB2312" w:hint="eastAsia"/>
          <w:sz w:val="24"/>
          <w:szCs w:val="24"/>
        </w:rPr>
      </w:pPr>
    </w:p>
    <w:p w:rsidR="00AC45CE" w:rsidRPr="00AC45CE" w:rsidRDefault="00AC45CE" w:rsidP="00AC45CE">
      <w:pPr>
        <w:spacing w:line="560" w:lineRule="exact"/>
        <w:ind w:firstLineChars="1450" w:firstLine="4350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AC45CE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江苏建筑职业技术学院教务处</w:t>
      </w:r>
    </w:p>
    <w:p w:rsidR="004B106F" w:rsidRPr="00AC45CE" w:rsidRDefault="00AC45CE" w:rsidP="00AC45CE">
      <w:pPr>
        <w:spacing w:line="560" w:lineRule="exact"/>
        <w:ind w:firstLineChars="1750" w:firstLine="5250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bookmarkStart w:id="0" w:name="_GoBack"/>
      <w:bookmarkEnd w:id="0"/>
      <w:r w:rsidRPr="00AC45CE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2016年5月31日</w:t>
      </w:r>
    </w:p>
    <w:sectPr w:rsidR="004B106F" w:rsidRPr="00AC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A7" w:rsidRDefault="007071A7" w:rsidP="00AC45CE">
      <w:r>
        <w:separator/>
      </w:r>
    </w:p>
  </w:endnote>
  <w:endnote w:type="continuationSeparator" w:id="0">
    <w:p w:rsidR="007071A7" w:rsidRDefault="007071A7" w:rsidP="00AC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A7" w:rsidRDefault="007071A7" w:rsidP="00AC45CE">
      <w:r>
        <w:separator/>
      </w:r>
    </w:p>
  </w:footnote>
  <w:footnote w:type="continuationSeparator" w:id="0">
    <w:p w:rsidR="007071A7" w:rsidRDefault="007071A7" w:rsidP="00AC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23"/>
    <w:rsid w:val="004B106F"/>
    <w:rsid w:val="007071A7"/>
    <w:rsid w:val="00982A23"/>
    <w:rsid w:val="00A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5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2016-06-01T07:09:00Z</dcterms:created>
  <dcterms:modified xsi:type="dcterms:W3CDTF">2016-06-01T07:11:00Z</dcterms:modified>
</cp:coreProperties>
</file>