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31" w:rsidRPr="006D38FF" w:rsidRDefault="00C96331" w:rsidP="00C96331">
      <w:pPr>
        <w:pStyle w:val="a5"/>
        <w:spacing w:line="360" w:lineRule="auto"/>
        <w:ind w:left="1260" w:firstLineChars="0" w:hanging="1260"/>
        <w:rPr>
          <w:sz w:val="24"/>
          <w:szCs w:val="24"/>
        </w:rPr>
      </w:pPr>
      <w:r w:rsidRPr="006D38FF">
        <w:rPr>
          <w:rFonts w:cs="宋体" w:hint="eastAsia"/>
          <w:sz w:val="24"/>
          <w:szCs w:val="24"/>
        </w:rPr>
        <w:t>附件</w:t>
      </w:r>
      <w:r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1.</w:t>
      </w:r>
      <w:r w:rsidRPr="006D38FF">
        <w:rPr>
          <w:rFonts w:cs="宋体" w:hint="eastAsia"/>
          <w:sz w:val="24"/>
          <w:szCs w:val="24"/>
        </w:rPr>
        <w:t>：校级在线开放课程应用评审标准</w:t>
      </w:r>
    </w:p>
    <w:tbl>
      <w:tblPr>
        <w:tblW w:w="4944" w:type="pct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651"/>
        <w:gridCol w:w="635"/>
        <w:gridCol w:w="442"/>
        <w:gridCol w:w="5609"/>
        <w:gridCol w:w="568"/>
      </w:tblGrid>
      <w:tr w:rsidR="00C96331" w:rsidRPr="006D38FF" w:rsidTr="00520280">
        <w:trPr>
          <w:cantSplit/>
          <w:trHeight w:val="841"/>
          <w:jc w:val="center"/>
        </w:trPr>
        <w:tc>
          <w:tcPr>
            <w:tcW w:w="310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一级指标</w:t>
            </w:r>
          </w:p>
        </w:tc>
        <w:tc>
          <w:tcPr>
            <w:tcW w:w="386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二级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指标</w:t>
            </w:r>
          </w:p>
        </w:tc>
        <w:tc>
          <w:tcPr>
            <w:tcW w:w="377" w:type="pct"/>
            <w:vAlign w:val="center"/>
          </w:tcPr>
          <w:p w:rsidR="00C96331" w:rsidRPr="006D38FF" w:rsidRDefault="00C96331" w:rsidP="00520280">
            <w:pPr>
              <w:keepNext/>
              <w:keepLines/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主要观察点</w:t>
            </w: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分值</w:t>
            </w:r>
          </w:p>
        </w:tc>
        <w:tc>
          <w:tcPr>
            <w:tcW w:w="3328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建</w:t>
            </w:r>
            <w:r w:rsidRPr="006D38F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设</w:t>
            </w:r>
            <w:r w:rsidRPr="006D38F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标</w:t>
            </w:r>
            <w:r w:rsidRPr="006D38F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准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得分</w:t>
            </w:r>
          </w:p>
        </w:tc>
      </w:tr>
      <w:tr w:rsidR="00C96331" w:rsidRPr="006D38FF" w:rsidTr="00520280">
        <w:trPr>
          <w:cantSplit/>
          <w:trHeight w:hRule="exact" w:val="719"/>
          <w:jc w:val="center"/>
        </w:trPr>
        <w:tc>
          <w:tcPr>
            <w:tcW w:w="310" w:type="pct"/>
            <w:vMerge w:val="restar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教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学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内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容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/>
                <w:bCs/>
                <w:sz w:val="18"/>
                <w:szCs w:val="18"/>
              </w:rPr>
              <w:t>6</w:t>
            </w:r>
            <w:r w:rsidRPr="006D38FF">
              <w:rPr>
                <w:rFonts w:ascii="宋体"/>
                <w:bCs/>
                <w:sz w:val="18"/>
                <w:szCs w:val="18"/>
              </w:rPr>
              <w:t>0</w:t>
            </w: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386" w:type="pct"/>
            <w:vMerge w:val="restart"/>
            <w:vAlign w:val="center"/>
          </w:tcPr>
          <w:p w:rsidR="00C96331" w:rsidRPr="006D38FF" w:rsidRDefault="00C96331" w:rsidP="00520280">
            <w:pPr>
              <w:pStyle w:val="a7"/>
            </w:pPr>
            <w:r w:rsidRPr="006D38FF">
              <w:rPr>
                <w:rFonts w:hint="eastAsia"/>
              </w:rPr>
              <w:t>教学内容及教学资源建设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50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377" w:type="pct"/>
            <w:vMerge w:val="restar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课程内容完整性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35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能对本课程做详细介绍，包括本课程的教学目的、教学条件、教学内容、教学方法、课程名称、开课院系、学分数、考核方式、课程概况等基本信息。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998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具有充分体现学生能力培养为目标的教学大纲，大纲内容完整，能体现网络教育的特点。</w:t>
            </w:r>
          </w:p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理论教学以应用为目的，专业课程教学内容先进、实用、注重应用和职业能力的培养。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454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与大纲相匹配的教学计划，在课程教学模式探索和学习模式引导方面有所创新。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454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有完整的以教学单元或项目任务为单位的电子教案或多媒体课件，能解决学生网络学习过程中的难点、重点。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400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提供与课程各章节相应的习题及思考题，并能体现能力培养。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577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课程理论部分应有相应教学实况录像；有典型实践环节操作或指导视频教学录像；软件操作部分有完整的操作过程屏幕录像。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556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结合网络教育的特点，能对如何学好本课程给出指导性意见，如本课程学习要求、学习难点、学习特点和具体的学习方法。</w:t>
            </w:r>
            <w:r w:rsidRPr="006D38FF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454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有完整规范的试题库、并提供参考答案，试题库以考核学生能力为主。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510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课程内容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设计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15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基于就业需求进行课程设计及单元设计，课程设计和单元设计合理、完整，便于实施。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451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节点框架整齐，逻辑层次清晰，便于学生自学。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389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课程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资源</w:t>
            </w:r>
          </w:p>
          <w:p w:rsidR="00C96331" w:rsidRPr="006D38FF" w:rsidRDefault="00C96331" w:rsidP="0052028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D38FF">
              <w:rPr>
                <w:rFonts w:ascii="宋体" w:hAnsi="宋体"/>
                <w:bCs/>
                <w:sz w:val="18"/>
                <w:szCs w:val="18"/>
              </w:rPr>
              <w:t>10</w:t>
            </w: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377" w:type="pct"/>
            <w:vMerge w:val="restar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课程资源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扩展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10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提供与课程内容相配套的参考文献、参考书目。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780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提供和本课程有关的，有利于学生素质提高和知识拓展的相关网络资源链接。包括论文链接、网站链接及本课程前沿问题和热点问题讨论的链接等（要求国内、</w:t>
            </w:r>
            <w:proofErr w:type="gramStart"/>
            <w:r w:rsidRPr="006D38FF">
              <w:rPr>
                <w:rFonts w:ascii="宋体" w:hAnsi="宋体" w:hint="eastAsia"/>
                <w:sz w:val="18"/>
                <w:szCs w:val="18"/>
              </w:rPr>
              <w:t>外相关</w:t>
            </w:r>
            <w:proofErr w:type="gramEnd"/>
            <w:r w:rsidRPr="006D38FF">
              <w:rPr>
                <w:rFonts w:ascii="宋体" w:hAnsi="宋体" w:hint="eastAsia"/>
                <w:sz w:val="18"/>
                <w:szCs w:val="18"/>
              </w:rPr>
              <w:t>资源链接不得少于</w:t>
            </w:r>
            <w:r w:rsidRPr="006D38FF">
              <w:rPr>
                <w:rFonts w:ascii="宋体" w:hAnsi="宋体"/>
                <w:sz w:val="18"/>
                <w:szCs w:val="18"/>
              </w:rPr>
              <w:t>5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个）。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363"/>
          <w:jc w:val="center"/>
        </w:trPr>
        <w:tc>
          <w:tcPr>
            <w:tcW w:w="310" w:type="pct"/>
            <w:vMerge w:val="restar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教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学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管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理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及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应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用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bCs/>
                <w:sz w:val="18"/>
                <w:szCs w:val="18"/>
              </w:rPr>
              <w:t>40</w:t>
            </w:r>
            <w:r w:rsidRPr="006D38F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386" w:type="pct"/>
            <w:vMerge w:val="restar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教学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应用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36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377" w:type="pct"/>
            <w:vMerge w:val="restar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师生互动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26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能跟学生进行在线讨论或答疑（每周不少于</w:t>
            </w:r>
            <w:r w:rsidRPr="006D38FF">
              <w:rPr>
                <w:rFonts w:ascii="宋体" w:hAnsi="宋体"/>
                <w:sz w:val="18"/>
                <w:szCs w:val="18"/>
              </w:rPr>
              <w:t>2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次）。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767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能在线布置作业，每学期至少要有</w:t>
            </w:r>
            <w:r w:rsidRPr="006D38FF">
              <w:rPr>
                <w:rFonts w:ascii="宋体" w:hAnsi="宋体"/>
                <w:sz w:val="18"/>
                <w:szCs w:val="18"/>
              </w:rPr>
              <w:t>1/3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的作业量一定要通过网络课堂的“作业”模块来布置，并要求学生网上递交，教师</w:t>
            </w:r>
            <w:r w:rsidRPr="006D38FF">
              <w:rPr>
                <w:rFonts w:ascii="宋体" w:hAnsi="宋体" w:cs="宋体" w:hint="eastAsia"/>
                <w:kern w:val="0"/>
                <w:sz w:val="18"/>
                <w:szCs w:val="18"/>
              </w:rPr>
              <w:t>网上批阅，并做好下载保存；学生可看到批阅情况。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281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学生能根据学习进程，自主进行在线阶段测试或课程终结性测试。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245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及时解答学生疑问，投诉率低。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649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网络课程的应用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10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328" w:type="pct"/>
            <w:vAlign w:val="center"/>
          </w:tcPr>
          <w:p w:rsidR="00C96331" w:rsidRPr="006D38FF" w:rsidRDefault="00C96331" w:rsidP="00520280">
            <w:pPr>
              <w:pStyle w:val="a6"/>
              <w:rPr>
                <w:rFonts w:ascii="宋体"/>
              </w:rPr>
            </w:pPr>
            <w:r w:rsidRPr="006D38FF">
              <w:rPr>
                <w:rFonts w:ascii="宋体" w:hAnsi="宋体" w:hint="eastAsia"/>
              </w:rPr>
              <w:t>能充分运用网络课程平台，发布与课程学习相关的信息。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559"/>
          <w:jc w:val="center"/>
        </w:trPr>
        <w:tc>
          <w:tcPr>
            <w:tcW w:w="310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Merge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3328" w:type="pct"/>
            <w:vAlign w:val="center"/>
          </w:tcPr>
          <w:p w:rsidR="00C96331" w:rsidRPr="006D38FF" w:rsidRDefault="00C96331" w:rsidP="00520280">
            <w:pPr>
              <w:pStyle w:val="a6"/>
              <w:rPr>
                <w:rFonts w:ascii="宋体"/>
              </w:rPr>
            </w:pPr>
            <w:r w:rsidRPr="006D38FF">
              <w:rPr>
                <w:rFonts w:ascii="宋体" w:hAnsi="宋体" w:hint="eastAsia"/>
              </w:rPr>
              <w:t>课程网站内容更新及时。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852"/>
          <w:jc w:val="center"/>
        </w:trPr>
        <w:tc>
          <w:tcPr>
            <w:tcW w:w="310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教学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管理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4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37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教学档案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2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采用合适方式，能保留完整的教学档案，包括课程公告、课程更新情况、课程内容、教学大纲执行情况等相关信息。</w:t>
            </w:r>
            <w:r w:rsidRPr="006D38FF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838"/>
          <w:jc w:val="center"/>
        </w:trPr>
        <w:tc>
          <w:tcPr>
            <w:tcW w:w="310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学习</w:t>
            </w:r>
          </w:p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档案</w:t>
            </w:r>
            <w:r w:rsidRPr="006D38FF">
              <w:rPr>
                <w:rFonts w:ascii="宋体" w:hAnsi="宋体"/>
                <w:sz w:val="18"/>
                <w:szCs w:val="18"/>
              </w:rPr>
              <w:t>2</w:t>
            </w:r>
            <w:r w:rsidRPr="006D38F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62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38F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328" w:type="pct"/>
            <w:tcMar>
              <w:left w:w="28" w:type="dxa"/>
              <w:right w:w="28" w:type="dxa"/>
            </w:tcMar>
            <w:vAlign w:val="center"/>
          </w:tcPr>
          <w:p w:rsidR="00C96331" w:rsidRPr="006D38FF" w:rsidRDefault="00C96331" w:rsidP="00520280">
            <w:pPr>
              <w:jc w:val="left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采用合适方式，能保留完整的学生学习档案，包括学生讨论聊天记录、作业完成情况、测试成绩、学生访问课程情况记录信息等。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96331" w:rsidRPr="006D38FF" w:rsidTr="00520280">
        <w:trPr>
          <w:cantSplit/>
          <w:trHeight w:hRule="exact" w:val="429"/>
          <w:jc w:val="center"/>
        </w:trPr>
        <w:tc>
          <w:tcPr>
            <w:tcW w:w="4663" w:type="pct"/>
            <w:gridSpan w:val="5"/>
            <w:vAlign w:val="center"/>
          </w:tcPr>
          <w:p w:rsidR="00C96331" w:rsidRPr="006D38FF" w:rsidRDefault="00C96331" w:rsidP="00520280">
            <w:pPr>
              <w:jc w:val="center"/>
              <w:rPr>
                <w:rFonts w:ascii="宋体"/>
                <w:sz w:val="18"/>
                <w:szCs w:val="18"/>
              </w:rPr>
            </w:pPr>
            <w:r w:rsidRPr="006D38FF">
              <w:rPr>
                <w:rFonts w:ascii="宋体" w:hAnsi="宋体" w:hint="eastAsia"/>
                <w:sz w:val="18"/>
                <w:szCs w:val="18"/>
              </w:rPr>
              <w:t>总分</w:t>
            </w:r>
          </w:p>
        </w:tc>
        <w:tc>
          <w:tcPr>
            <w:tcW w:w="337" w:type="pct"/>
            <w:vAlign w:val="center"/>
          </w:tcPr>
          <w:p w:rsidR="00C96331" w:rsidRPr="006D38FF" w:rsidRDefault="00C96331" w:rsidP="00520280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047545" w:rsidRDefault="00047545">
      <w:bookmarkStart w:id="0" w:name="_GoBack"/>
      <w:bookmarkEnd w:id="0"/>
    </w:p>
    <w:sectPr w:rsidR="0004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E6" w:rsidRDefault="00A162E6" w:rsidP="00C96331">
      <w:r>
        <w:separator/>
      </w:r>
    </w:p>
  </w:endnote>
  <w:endnote w:type="continuationSeparator" w:id="0">
    <w:p w:rsidR="00A162E6" w:rsidRDefault="00A162E6" w:rsidP="00C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E6" w:rsidRDefault="00A162E6" w:rsidP="00C96331">
      <w:r>
        <w:separator/>
      </w:r>
    </w:p>
  </w:footnote>
  <w:footnote w:type="continuationSeparator" w:id="0">
    <w:p w:rsidR="00A162E6" w:rsidRDefault="00A162E6" w:rsidP="00C9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9E"/>
    <w:rsid w:val="00047545"/>
    <w:rsid w:val="0026429E"/>
    <w:rsid w:val="008C683D"/>
    <w:rsid w:val="00A162E6"/>
    <w:rsid w:val="00C96331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3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331"/>
    <w:rPr>
      <w:sz w:val="18"/>
      <w:szCs w:val="18"/>
    </w:rPr>
  </w:style>
  <w:style w:type="paragraph" w:styleId="a5">
    <w:name w:val="List Paragraph"/>
    <w:basedOn w:val="a"/>
    <w:uiPriority w:val="99"/>
    <w:qFormat/>
    <w:rsid w:val="00C963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963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6331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uiPriority w:val="99"/>
    <w:rsid w:val="00C96331"/>
    <w:pPr>
      <w:jc w:val="center"/>
    </w:pPr>
    <w:rPr>
      <w:rFonts w:ascii="宋体" w:hAnsi="宋体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rsid w:val="00C96331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3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331"/>
    <w:rPr>
      <w:sz w:val="18"/>
      <w:szCs w:val="18"/>
    </w:rPr>
  </w:style>
  <w:style w:type="paragraph" w:styleId="a5">
    <w:name w:val="List Paragraph"/>
    <w:basedOn w:val="a"/>
    <w:uiPriority w:val="99"/>
    <w:qFormat/>
    <w:rsid w:val="00C963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963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6331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uiPriority w:val="99"/>
    <w:rsid w:val="00C96331"/>
    <w:pPr>
      <w:jc w:val="center"/>
    </w:pPr>
    <w:rPr>
      <w:rFonts w:ascii="宋体" w:hAnsi="宋体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rsid w:val="00C96331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2018-05-02T07:02:00Z</dcterms:created>
  <dcterms:modified xsi:type="dcterms:W3CDTF">2018-05-02T07:03:00Z</dcterms:modified>
</cp:coreProperties>
</file>